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EC" w:rsidRPr="008463EC" w:rsidRDefault="008463EC" w:rsidP="008463EC">
      <w:pPr>
        <w:pStyle w:val="Style6"/>
        <w:widowControl/>
        <w:spacing w:line="276" w:lineRule="auto"/>
        <w:ind w:left="5059"/>
        <w:rPr>
          <w:rStyle w:val="FontStyle17"/>
          <w:rFonts w:ascii="Cambria" w:hAnsi="Cambria"/>
        </w:rPr>
      </w:pPr>
      <w:bookmarkStart w:id="0" w:name="_GoBack"/>
      <w:bookmarkEnd w:id="0"/>
      <w:r w:rsidRPr="008463EC">
        <w:rPr>
          <w:rStyle w:val="FontStyle17"/>
          <w:rFonts w:ascii="Cambria" w:hAnsi="Cambria"/>
        </w:rPr>
        <w:t>Załącznik Nr 3</w:t>
      </w:r>
    </w:p>
    <w:p w:rsidR="008463EC" w:rsidRPr="008463EC" w:rsidRDefault="008463EC" w:rsidP="008463EC">
      <w:pPr>
        <w:pStyle w:val="Style6"/>
        <w:widowControl/>
        <w:spacing w:line="276" w:lineRule="auto"/>
        <w:ind w:left="5054"/>
        <w:rPr>
          <w:rStyle w:val="FontStyle17"/>
          <w:rFonts w:ascii="Cambria" w:hAnsi="Cambria"/>
        </w:rPr>
      </w:pPr>
      <w:r w:rsidRPr="008463EC">
        <w:rPr>
          <w:rStyle w:val="FontStyle17"/>
          <w:rFonts w:ascii="Cambria" w:hAnsi="Cambria"/>
        </w:rPr>
        <w:t>do Zarządzenia Nr 8/2015</w:t>
      </w:r>
    </w:p>
    <w:p w:rsidR="008463EC" w:rsidRDefault="008463EC" w:rsidP="008463EC">
      <w:pPr>
        <w:pStyle w:val="Style6"/>
        <w:widowControl/>
        <w:spacing w:line="276" w:lineRule="auto"/>
        <w:ind w:left="5054"/>
        <w:jc w:val="both"/>
        <w:rPr>
          <w:rStyle w:val="FontStyle17"/>
          <w:rFonts w:ascii="Cambria" w:hAnsi="Cambria"/>
        </w:rPr>
      </w:pPr>
      <w:r w:rsidRPr="008463EC">
        <w:rPr>
          <w:rStyle w:val="FontStyle17"/>
          <w:rFonts w:ascii="Cambria" w:hAnsi="Cambria"/>
        </w:rPr>
        <w:t>Prezesa Sądu Rejonowego w Krośnie Odrzańskim</w:t>
      </w:r>
    </w:p>
    <w:p w:rsidR="008463EC" w:rsidRPr="008463EC" w:rsidRDefault="008463EC" w:rsidP="008463EC">
      <w:pPr>
        <w:pStyle w:val="Style6"/>
        <w:widowControl/>
        <w:tabs>
          <w:tab w:val="left" w:pos="4962"/>
        </w:tabs>
        <w:spacing w:line="276" w:lineRule="auto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>
        <w:rPr>
          <w:rStyle w:val="FontStyle17"/>
          <w:rFonts w:ascii="Cambria" w:hAnsi="Cambria"/>
        </w:rPr>
        <w:t xml:space="preserve">                                                                                                       </w:t>
      </w:r>
      <w:r w:rsidRPr="008463EC">
        <w:rPr>
          <w:rStyle w:val="FontStyle17"/>
          <w:rFonts w:ascii="Cambria" w:hAnsi="Cambria"/>
        </w:rPr>
        <w:t xml:space="preserve"> z dnia 12 maja 2015 r.</w:t>
      </w:r>
    </w:p>
    <w:p w:rsidR="00E7640B" w:rsidRPr="006533DD" w:rsidRDefault="00D66ACC">
      <w:pPr>
        <w:spacing w:after="121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  <w:sz w:val="48"/>
        </w:rPr>
        <w:t xml:space="preserve">Reguły </w:t>
      </w:r>
      <w:proofErr w:type="spellStart"/>
      <w:r w:rsidRPr="006533DD">
        <w:rPr>
          <w:rFonts w:ascii="Cambria" w:hAnsi="Cambria"/>
          <w:b/>
          <w:sz w:val="48"/>
        </w:rPr>
        <w:t>anonimizacji</w:t>
      </w:r>
      <w:proofErr w:type="spellEnd"/>
      <w:r w:rsidRPr="006533DD">
        <w:rPr>
          <w:rFonts w:ascii="Cambria" w:hAnsi="Cambria"/>
          <w:b/>
          <w:sz w:val="48"/>
        </w:rPr>
        <w:t xml:space="preserve"> </w:t>
      </w:r>
    </w:p>
    <w:p w:rsidR="00E7640B" w:rsidRPr="006533DD" w:rsidRDefault="00D66ACC">
      <w:pPr>
        <w:pStyle w:val="Nagwek1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1. Wprowadzenie </w:t>
      </w:r>
    </w:p>
    <w:p w:rsidR="00E7640B" w:rsidRPr="006533DD" w:rsidRDefault="00D66ACC">
      <w:pPr>
        <w:tabs>
          <w:tab w:val="center" w:pos="1726"/>
          <w:tab w:val="center" w:pos="2546"/>
          <w:tab w:val="center" w:pos="3290"/>
          <w:tab w:val="center" w:pos="4381"/>
          <w:tab w:val="center" w:pos="5462"/>
          <w:tab w:val="center" w:pos="6343"/>
          <w:tab w:val="center" w:pos="7435"/>
          <w:tab w:val="center" w:pos="8621"/>
          <w:tab w:val="right" w:pos="10470"/>
        </w:tabs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</w:rPr>
        <w:t xml:space="preserve">Publikację </w:t>
      </w:r>
      <w:r w:rsidRPr="006533DD">
        <w:rPr>
          <w:rFonts w:ascii="Cambria" w:hAnsi="Cambria"/>
        </w:rPr>
        <w:tab/>
        <w:t xml:space="preserve">orzeczeń </w:t>
      </w:r>
      <w:r w:rsidRPr="006533DD">
        <w:rPr>
          <w:rFonts w:ascii="Cambria" w:hAnsi="Cambria"/>
        </w:rPr>
        <w:tab/>
        <w:t xml:space="preserve">w </w:t>
      </w:r>
      <w:r w:rsidRPr="006533DD">
        <w:rPr>
          <w:rFonts w:ascii="Cambria" w:hAnsi="Cambria"/>
        </w:rPr>
        <w:tab/>
        <w:t xml:space="preserve">Portalu </w:t>
      </w:r>
      <w:r w:rsidRPr="006533DD">
        <w:rPr>
          <w:rFonts w:ascii="Cambria" w:hAnsi="Cambria"/>
        </w:rPr>
        <w:tab/>
        <w:t xml:space="preserve">orzeczeń </w:t>
      </w:r>
      <w:r w:rsidRPr="006533DD">
        <w:rPr>
          <w:rFonts w:ascii="Cambria" w:hAnsi="Cambria"/>
        </w:rPr>
        <w:tab/>
        <w:t xml:space="preserve">zawsze </w:t>
      </w:r>
      <w:r w:rsidRPr="006533DD">
        <w:rPr>
          <w:rFonts w:ascii="Cambria" w:hAnsi="Cambria"/>
        </w:rPr>
        <w:tab/>
        <w:t xml:space="preserve">musi </w:t>
      </w:r>
      <w:r w:rsidRPr="006533DD">
        <w:rPr>
          <w:rFonts w:ascii="Cambria" w:hAnsi="Cambria"/>
        </w:rPr>
        <w:tab/>
        <w:t xml:space="preserve">poprzedzać </w:t>
      </w:r>
      <w:r w:rsidRPr="006533DD">
        <w:rPr>
          <w:rFonts w:ascii="Cambria" w:hAnsi="Cambria"/>
        </w:rPr>
        <w:tab/>
        <w:t xml:space="preserve">proces </w:t>
      </w:r>
      <w:r w:rsidRPr="006533DD">
        <w:rPr>
          <w:rFonts w:ascii="Cambria" w:hAnsi="Cambria"/>
        </w:rPr>
        <w:tab/>
        <w:t xml:space="preserve">anonimizacji  </w:t>
      </w:r>
    </w:p>
    <w:p w:rsidR="00E7640B" w:rsidRPr="006533DD" w:rsidRDefault="00D66ACC">
      <w:pPr>
        <w:spacing w:after="275"/>
        <w:rPr>
          <w:rFonts w:ascii="Cambria" w:hAnsi="Cambria"/>
        </w:rPr>
      </w:pPr>
      <w:r w:rsidRPr="006533DD">
        <w:rPr>
          <w:rFonts w:ascii="Cambria" w:hAnsi="Cambria"/>
        </w:rPr>
        <w:t xml:space="preserve">ich treści. Anonimizacja jest to proces przetwarzania treści w taki sposób, aby uniemożliwić identyfikację występujących w dokumencie osób fizycznych (a dokładniej, sprawić, by ta identyfikacja nie była możliwa bez "nadmiernych kosztów, czasu lub działań"). Z drugiej strony, należy starać się, by zanonimizowany dokument w jak największym stopniu zachował swoją czytelność i nie zgubił żadnych treści natury ogólnej. Można zatem powiedzieć, że proces anonimizacji jest swoistym kompromisem między udostępnianiem informacji w celu ich upublicznienia, a potrzebą przestrzegania obowiązujących norm prawnych gwarantujących ochronę prawną określonych dóbr i wartości.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Należy zwrócić uwagę, że pewne informacje bardzo często umożliwiają łatwą identyfikację podmiotów </w:t>
      </w:r>
    </w:p>
    <w:p w:rsidR="00E7640B" w:rsidRPr="006533DD" w:rsidRDefault="00D66ACC">
      <w:pPr>
        <w:tabs>
          <w:tab w:val="center" w:pos="1518"/>
          <w:tab w:val="center" w:pos="2599"/>
          <w:tab w:val="center" w:pos="3737"/>
          <w:tab w:val="center" w:pos="4722"/>
          <w:tab w:val="center" w:pos="5565"/>
          <w:tab w:val="center" w:pos="6371"/>
          <w:tab w:val="center" w:pos="7041"/>
          <w:tab w:val="center" w:pos="8084"/>
          <w:tab w:val="center" w:pos="9048"/>
          <w:tab w:val="right" w:pos="10470"/>
        </w:tabs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</w:rPr>
        <w:t xml:space="preserve">prawa, </w:t>
      </w:r>
      <w:r w:rsidRPr="006533DD">
        <w:rPr>
          <w:rFonts w:ascii="Cambria" w:hAnsi="Cambria"/>
        </w:rPr>
        <w:tab/>
        <w:t xml:space="preserve">zwłaszcza </w:t>
      </w:r>
      <w:r w:rsidRPr="006533DD">
        <w:rPr>
          <w:rFonts w:ascii="Cambria" w:hAnsi="Cambria"/>
        </w:rPr>
        <w:tab/>
        <w:t xml:space="preserve">osób </w:t>
      </w:r>
      <w:r w:rsidRPr="006533DD">
        <w:rPr>
          <w:rFonts w:ascii="Cambria" w:hAnsi="Cambria"/>
        </w:rPr>
        <w:tab/>
        <w:t xml:space="preserve">fizycznych, </w:t>
      </w:r>
      <w:r w:rsidRPr="006533DD">
        <w:rPr>
          <w:rFonts w:ascii="Cambria" w:hAnsi="Cambria"/>
        </w:rPr>
        <w:tab/>
        <w:t xml:space="preserve">w </w:t>
      </w:r>
      <w:r w:rsidRPr="006533DD">
        <w:rPr>
          <w:rFonts w:ascii="Cambria" w:hAnsi="Cambria"/>
        </w:rPr>
        <w:tab/>
        <w:t xml:space="preserve">związku </w:t>
      </w:r>
      <w:r w:rsidRPr="006533DD">
        <w:rPr>
          <w:rFonts w:ascii="Cambria" w:hAnsi="Cambria"/>
        </w:rPr>
        <w:tab/>
        <w:t xml:space="preserve">z </w:t>
      </w:r>
      <w:r w:rsidRPr="006533DD">
        <w:rPr>
          <w:rFonts w:ascii="Cambria" w:hAnsi="Cambria"/>
        </w:rPr>
        <w:tab/>
        <w:t xml:space="preserve">czym </w:t>
      </w:r>
      <w:r w:rsidRPr="006533DD">
        <w:rPr>
          <w:rFonts w:ascii="Cambria" w:hAnsi="Cambria"/>
        </w:rPr>
        <w:tab/>
        <w:t xml:space="preserve">powinny </w:t>
      </w:r>
      <w:r w:rsidRPr="006533DD">
        <w:rPr>
          <w:rFonts w:ascii="Cambria" w:hAnsi="Cambria"/>
        </w:rPr>
        <w:tab/>
        <w:t xml:space="preserve">być </w:t>
      </w:r>
      <w:r w:rsidRPr="006533DD">
        <w:rPr>
          <w:rFonts w:ascii="Cambria" w:hAnsi="Cambria"/>
        </w:rPr>
        <w:tab/>
        <w:t xml:space="preserve">usuwane  </w:t>
      </w:r>
    </w:p>
    <w:p w:rsidR="00E7640B" w:rsidRPr="006533DD" w:rsidRDefault="00D66ACC">
      <w:pPr>
        <w:spacing w:after="272"/>
        <w:rPr>
          <w:rFonts w:ascii="Cambria" w:hAnsi="Cambria"/>
        </w:rPr>
      </w:pPr>
      <w:r w:rsidRPr="006533DD">
        <w:rPr>
          <w:rFonts w:ascii="Cambria" w:hAnsi="Cambria"/>
        </w:rPr>
        <w:t xml:space="preserve">z treści orzeczeń (dokumentów). Są to między innymi: imiona, nazwiska, adresy osób fizycznych, dane identyfikujące inne podmioty prawa np. osoby prawne. Z drugiej strony trzeba mieć na względzie,  iż niektóre informacje odnoszące się do określonych instytucji publicznych powinny być publicznie dostępne i nie należy ich usuwać z treści orzeczeń. W dalszej części dokumentu przedstawione zostaną reguły określające, jakie konkretnie dane podlegają, a jakie nie podlegają anonimizacji. </w:t>
      </w:r>
    </w:p>
    <w:p w:rsidR="00E7640B" w:rsidRPr="006533DD" w:rsidRDefault="00D66ACC">
      <w:pPr>
        <w:spacing w:after="270"/>
        <w:rPr>
          <w:rFonts w:ascii="Cambria" w:hAnsi="Cambria"/>
        </w:rPr>
      </w:pPr>
      <w:r w:rsidRPr="006533DD">
        <w:rPr>
          <w:rFonts w:ascii="Cambria" w:hAnsi="Cambria"/>
        </w:rPr>
        <w:t xml:space="preserve">Anonimizacja polega na wykonaniu jednej z czterech czynności: </w:t>
      </w:r>
    </w:p>
    <w:p w:rsidR="00E7640B" w:rsidRPr="006533DD" w:rsidRDefault="00D66ACC" w:rsidP="00551536">
      <w:pPr>
        <w:numPr>
          <w:ilvl w:val="0"/>
          <w:numId w:val="1"/>
        </w:numPr>
        <w:spacing w:after="3"/>
        <w:ind w:left="795" w:hanging="617"/>
        <w:jc w:val="left"/>
        <w:rPr>
          <w:rFonts w:ascii="Cambria" w:hAnsi="Cambria"/>
        </w:rPr>
      </w:pPr>
      <w:r w:rsidRPr="006533DD">
        <w:rPr>
          <w:rFonts w:ascii="Cambria" w:hAnsi="Cambria"/>
        </w:rPr>
        <w:t>Zamianie całej frazy na pojedynczy inicjał. Stosujemy ją przy anonimizacji miejscowości i nazw geogr</w:t>
      </w:r>
      <w:r w:rsidR="00551536">
        <w:rPr>
          <w:rFonts w:ascii="Cambria" w:hAnsi="Cambria"/>
        </w:rPr>
        <w:t xml:space="preserve">aficznych  oraz występujących </w:t>
      </w:r>
      <w:r w:rsidRPr="006533DD">
        <w:rPr>
          <w:rFonts w:ascii="Cambria" w:hAnsi="Cambria"/>
        </w:rPr>
        <w:t>samotni</w:t>
      </w:r>
      <w:r w:rsidR="00551536">
        <w:rPr>
          <w:rFonts w:ascii="Cambria" w:hAnsi="Cambria"/>
        </w:rPr>
        <w:t xml:space="preserve">e </w:t>
      </w:r>
      <w:r w:rsidR="00551536">
        <w:rPr>
          <w:rFonts w:ascii="Cambria" w:hAnsi="Cambria"/>
        </w:rPr>
        <w:tab/>
        <w:t xml:space="preserve">w </w:t>
      </w:r>
      <w:r w:rsidR="00551536">
        <w:rPr>
          <w:rFonts w:ascii="Cambria" w:hAnsi="Cambria"/>
        </w:rPr>
        <w:tab/>
        <w:t xml:space="preserve">tekście imion  lub </w:t>
      </w:r>
      <w:r w:rsidRPr="006533DD">
        <w:rPr>
          <w:rFonts w:ascii="Cambria" w:hAnsi="Cambria"/>
        </w:rPr>
        <w:t xml:space="preserve">nazwisk. </w:t>
      </w:r>
    </w:p>
    <w:p w:rsidR="00E7640B" w:rsidRPr="006533DD" w:rsidRDefault="00D66ACC">
      <w:pPr>
        <w:numPr>
          <w:ilvl w:val="0"/>
          <w:numId w:val="1"/>
        </w:numPr>
        <w:ind w:left="795" w:hanging="617"/>
        <w:rPr>
          <w:rFonts w:ascii="Cambria" w:hAnsi="Cambria"/>
        </w:rPr>
      </w:pPr>
      <w:r w:rsidRPr="006533DD">
        <w:rPr>
          <w:rFonts w:ascii="Cambria" w:hAnsi="Cambria"/>
        </w:rPr>
        <w:t xml:space="preserve">Zamiana całej frazy na pojedynczy inicjał, po którym następuje wielokropek „(...)”.. Stosujemy ją  w przypadku nazw urządzeń, pojazdów oraz handlowych nazw różnych substancji czy też innych produktów, w sytuacji gdy mają więcej niż 1 wyraz. </w:t>
      </w:r>
    </w:p>
    <w:p w:rsidR="00E7640B" w:rsidRPr="006533DD" w:rsidRDefault="00D66ACC">
      <w:pPr>
        <w:numPr>
          <w:ilvl w:val="0"/>
          <w:numId w:val="1"/>
        </w:numPr>
        <w:ind w:left="795" w:hanging="617"/>
        <w:rPr>
          <w:rFonts w:ascii="Cambria" w:hAnsi="Cambria"/>
        </w:rPr>
      </w:pPr>
      <w:r w:rsidRPr="006533DD">
        <w:rPr>
          <w:rFonts w:ascii="Cambria" w:hAnsi="Cambria"/>
        </w:rPr>
        <w:t xml:space="preserve">Zamianie całej frazy na parę inicjałów. Stosujemy ją jedynie w przypadku imion  i nazwisk osób fizycznych. </w:t>
      </w:r>
    </w:p>
    <w:p w:rsidR="00E7640B" w:rsidRDefault="00D66ACC">
      <w:pPr>
        <w:numPr>
          <w:ilvl w:val="0"/>
          <w:numId w:val="1"/>
        </w:numPr>
        <w:ind w:left="795" w:hanging="617"/>
        <w:rPr>
          <w:rFonts w:ascii="Cambria" w:hAnsi="Cambria"/>
        </w:rPr>
      </w:pPr>
      <w:r w:rsidRPr="006533DD">
        <w:rPr>
          <w:rFonts w:ascii="Cambria" w:hAnsi="Cambria"/>
        </w:rPr>
        <w:t xml:space="preserve">Zamianie pojedynczych wyrazów lub dłuższych ich ciągów na wielokropek „(...)”.. Stosujemy ją  w pozostałych przypadkach. </w:t>
      </w:r>
    </w:p>
    <w:p w:rsidR="006533DD" w:rsidRPr="006533DD" w:rsidRDefault="006533DD" w:rsidP="006533DD">
      <w:pPr>
        <w:ind w:left="795" w:firstLine="0"/>
        <w:rPr>
          <w:rFonts w:ascii="Cambria" w:hAnsi="Cambria"/>
        </w:rPr>
      </w:pPr>
    </w:p>
    <w:tbl>
      <w:tblPr>
        <w:tblStyle w:val="TableGrid"/>
        <w:tblW w:w="10541" w:type="dxa"/>
        <w:tblInd w:w="-37" w:type="dxa"/>
        <w:tblCellMar>
          <w:top w:w="75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5032"/>
      </w:tblGrid>
      <w:tr w:rsidR="00E7640B" w:rsidRPr="006533DD">
        <w:trPr>
          <w:trHeight w:val="373"/>
        </w:trPr>
        <w:tc>
          <w:tcPr>
            <w:tcW w:w="5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75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5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81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665"/>
        </w:trPr>
        <w:tc>
          <w:tcPr>
            <w:tcW w:w="5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Pan </w:t>
            </w:r>
            <w:r w:rsidRPr="006533DD">
              <w:rPr>
                <w:rFonts w:ascii="Cambria" w:hAnsi="Cambria"/>
                <w:i/>
              </w:rPr>
              <w:t>Nowak</w:t>
            </w:r>
            <w:r w:rsidRPr="006533DD">
              <w:rPr>
                <w:rFonts w:ascii="Cambria" w:hAnsi="Cambria"/>
              </w:rPr>
              <w:t xml:space="preserve"> mieszkał w </w:t>
            </w:r>
            <w:r w:rsidRPr="006533DD">
              <w:rPr>
                <w:rFonts w:ascii="Cambria" w:hAnsi="Cambria"/>
                <w:i/>
              </w:rPr>
              <w:t>Kędzierzynie - Koźlu</w:t>
            </w:r>
            <w:r w:rsidRPr="006533DD">
              <w:rPr>
                <w:rFonts w:ascii="Cambria" w:hAnsi="Cambria"/>
              </w:rPr>
              <w:t xml:space="preserve"> nad rzeką </w:t>
            </w:r>
            <w:r w:rsidRPr="006533DD">
              <w:rPr>
                <w:rFonts w:ascii="Cambria" w:hAnsi="Cambria"/>
                <w:i/>
              </w:rPr>
              <w:t>Odrą.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5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Pan </w:t>
            </w:r>
            <w:r w:rsidRPr="006533DD">
              <w:rPr>
                <w:rFonts w:ascii="Cambria" w:hAnsi="Cambria"/>
                <w:i/>
              </w:rPr>
              <w:t>N.</w:t>
            </w:r>
            <w:r w:rsidRPr="006533DD">
              <w:rPr>
                <w:rFonts w:ascii="Cambria" w:hAnsi="Cambria"/>
              </w:rPr>
              <w:t xml:space="preserve"> mieszkał w </w:t>
            </w:r>
            <w:r w:rsidRPr="006533DD">
              <w:rPr>
                <w:rFonts w:ascii="Cambria" w:hAnsi="Cambria"/>
                <w:i/>
              </w:rPr>
              <w:t>K.</w:t>
            </w:r>
            <w:r w:rsidRPr="006533DD">
              <w:rPr>
                <w:rFonts w:ascii="Cambria" w:hAnsi="Cambria"/>
              </w:rPr>
              <w:t xml:space="preserve"> nad rzeką </w:t>
            </w:r>
            <w:r w:rsidRPr="006533DD">
              <w:rPr>
                <w:rFonts w:ascii="Cambria" w:hAnsi="Cambria"/>
                <w:i/>
              </w:rPr>
              <w:t>O..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667"/>
        </w:trPr>
        <w:tc>
          <w:tcPr>
            <w:tcW w:w="5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Wysiadła z samochodu marki </w:t>
            </w:r>
            <w:r w:rsidRPr="006533DD">
              <w:rPr>
                <w:rFonts w:ascii="Cambria" w:hAnsi="Cambria"/>
                <w:i/>
              </w:rPr>
              <w:t>Fiat 126p</w:t>
            </w:r>
            <w:r w:rsidRPr="006533DD">
              <w:rPr>
                <w:rFonts w:ascii="Cambria" w:hAnsi="Cambria"/>
              </w:rPr>
              <w:t xml:space="preserve">, roztaczając zapach perfum </w:t>
            </w:r>
            <w:r w:rsidRPr="006533DD">
              <w:rPr>
                <w:rFonts w:ascii="Cambria" w:hAnsi="Cambria"/>
                <w:i/>
              </w:rPr>
              <w:t>Chanel No. 5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Wysiadła z samochodu marki </w:t>
            </w:r>
            <w:r w:rsidRPr="006533DD">
              <w:rPr>
                <w:rFonts w:ascii="Cambria" w:hAnsi="Cambria"/>
                <w:i/>
              </w:rPr>
              <w:t>F. (...)</w:t>
            </w:r>
            <w:r w:rsidRPr="006533DD">
              <w:rPr>
                <w:rFonts w:ascii="Cambria" w:hAnsi="Cambria"/>
              </w:rPr>
              <w:t xml:space="preserve">, roztaczając zapach perfum </w:t>
            </w:r>
            <w:r w:rsidRPr="006533DD">
              <w:rPr>
                <w:rFonts w:ascii="Cambria" w:hAnsi="Cambria"/>
                <w:i/>
              </w:rPr>
              <w:t>C. (...)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</w:tr>
      <w:tr w:rsidR="00E7640B" w:rsidRPr="006533DD">
        <w:trPr>
          <w:trHeight w:val="372"/>
        </w:trPr>
        <w:tc>
          <w:tcPr>
            <w:tcW w:w="5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Anna Kowalska</w:t>
            </w:r>
            <w:r w:rsidRPr="006533DD">
              <w:rPr>
                <w:rFonts w:ascii="Cambria" w:hAnsi="Cambria"/>
              </w:rPr>
              <w:t xml:space="preserve"> nigdy nie lubiła </w:t>
            </w:r>
            <w:r w:rsidRPr="006533DD">
              <w:rPr>
                <w:rFonts w:ascii="Cambria" w:hAnsi="Cambria"/>
                <w:i/>
              </w:rPr>
              <w:t>Piotra Nowaka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A. K.</w:t>
            </w:r>
            <w:r w:rsidRPr="006533DD">
              <w:rPr>
                <w:rFonts w:ascii="Cambria" w:hAnsi="Cambria"/>
              </w:rPr>
              <w:t xml:space="preserve"> nigdy nie lubiła </w:t>
            </w:r>
            <w:r w:rsidRPr="006533DD">
              <w:rPr>
                <w:rFonts w:ascii="Cambria" w:hAnsi="Cambria"/>
                <w:i/>
              </w:rPr>
              <w:t>P. N.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</w:tr>
      <w:tr w:rsidR="00E7640B" w:rsidRPr="006533DD">
        <w:trPr>
          <w:trHeight w:val="666"/>
        </w:trPr>
        <w:tc>
          <w:tcPr>
            <w:tcW w:w="5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Zakłady Produkcji Kolejek "Ciuchcia"</w:t>
            </w:r>
            <w:r w:rsidRPr="006533DD">
              <w:rPr>
                <w:rFonts w:ascii="Cambria" w:hAnsi="Cambria"/>
              </w:rPr>
              <w:t xml:space="preserve"> mają siedzibę w </w:t>
            </w:r>
            <w:r w:rsidRPr="006533DD">
              <w:rPr>
                <w:rFonts w:ascii="Cambria" w:hAnsi="Cambria"/>
                <w:i/>
              </w:rPr>
              <w:t>powiecie oleśnickim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Zakłady (...)</w:t>
            </w:r>
            <w:r w:rsidRPr="006533DD">
              <w:rPr>
                <w:rFonts w:ascii="Cambria" w:hAnsi="Cambria"/>
              </w:rPr>
              <w:t xml:space="preserve"> mają siedzibę w </w:t>
            </w:r>
            <w:r w:rsidRPr="006533DD">
              <w:rPr>
                <w:rFonts w:ascii="Cambria" w:hAnsi="Cambria"/>
                <w:i/>
              </w:rPr>
              <w:t>powiecie (...)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</w:tr>
    </w:tbl>
    <w:p w:rsidR="00E7640B" w:rsidRPr="006533DD" w:rsidRDefault="00D66ACC">
      <w:pPr>
        <w:spacing w:after="453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1: Przykłady typów anonimizacji. </w:t>
      </w:r>
    </w:p>
    <w:p w:rsidR="00E7640B" w:rsidRPr="006533DD" w:rsidRDefault="00D66ACC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  <w:sz w:val="36"/>
        </w:rPr>
        <w:lastRenderedPageBreak/>
        <w:t xml:space="preserve"> </w:t>
      </w:r>
      <w:r w:rsidRPr="006533DD">
        <w:rPr>
          <w:rFonts w:ascii="Cambria" w:hAnsi="Cambria"/>
          <w:b/>
          <w:sz w:val="36"/>
        </w:rPr>
        <w:tab/>
        <w:t xml:space="preserve"> </w:t>
      </w:r>
    </w:p>
    <w:p w:rsidR="00E7640B" w:rsidRPr="006533DD" w:rsidRDefault="00D66ACC">
      <w:pPr>
        <w:pStyle w:val="Nagwek1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 Anonimizowane treści orzeczeń </w:t>
      </w:r>
    </w:p>
    <w:p w:rsidR="00E7640B" w:rsidRPr="006533DD" w:rsidRDefault="00D66ACC">
      <w:pPr>
        <w:spacing w:after="301"/>
        <w:rPr>
          <w:rFonts w:ascii="Cambria" w:hAnsi="Cambria"/>
        </w:rPr>
      </w:pPr>
      <w:r w:rsidRPr="006533DD">
        <w:rPr>
          <w:rFonts w:ascii="Cambria" w:hAnsi="Cambria"/>
        </w:rPr>
        <w:t xml:space="preserve">W celu ułatwienia </w:t>
      </w:r>
      <w:r w:rsidR="006533DD" w:rsidRPr="006533DD">
        <w:rPr>
          <w:rFonts w:ascii="Cambria" w:hAnsi="Cambria"/>
        </w:rPr>
        <w:t>anemizacji</w:t>
      </w:r>
      <w:r w:rsidRPr="006533DD">
        <w:rPr>
          <w:rFonts w:ascii="Cambria" w:hAnsi="Cambria"/>
        </w:rPr>
        <w:t xml:space="preserve"> sporządzone zostały bardziej szczegółowe zasady, wg których należy ją przeprowadzać. W kolejnych podpunktach wymienione zostaną różne kategorie fraz (sformułowań) występujących w treści orzeczenia, wraz z informacją, jak należy z tymi frazami (pojęciami) postępować.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2.1. Osoby fizyczne </w:t>
      </w:r>
    </w:p>
    <w:p w:rsidR="00E7640B" w:rsidRPr="006533DD" w:rsidRDefault="00D66ACC">
      <w:pPr>
        <w:spacing w:after="279"/>
        <w:rPr>
          <w:rFonts w:ascii="Cambria" w:hAnsi="Cambria"/>
        </w:rPr>
      </w:pPr>
      <w:r w:rsidRPr="006533DD">
        <w:rPr>
          <w:rFonts w:ascii="Cambria" w:hAnsi="Cambria"/>
        </w:rPr>
        <w:t xml:space="preserve">Imiona i nazwiska osób fizycznych występujące w treści orzeczenia zamieniane są na inicjały. Stosowane są następujące reguły: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imię i nazwisko zamieniane są na inicjały np. </w:t>
      </w:r>
      <w:r w:rsidRPr="006533DD">
        <w:rPr>
          <w:rFonts w:ascii="Cambria" w:hAnsi="Cambria"/>
          <w:i/>
        </w:rPr>
        <w:t>Jan Kowalski</w:t>
      </w:r>
      <w:r w:rsidRPr="006533DD">
        <w:rPr>
          <w:rFonts w:ascii="Cambria" w:hAnsi="Cambria"/>
        </w:rPr>
        <w:t xml:space="preserve"> anonimizowany jest do </w:t>
      </w:r>
      <w:r w:rsidRPr="006533DD">
        <w:rPr>
          <w:rFonts w:ascii="Cambria" w:hAnsi="Cambria"/>
          <w:i/>
        </w:rPr>
        <w:t>J. K.</w:t>
      </w:r>
      <w:r w:rsidRPr="006533DD">
        <w:rPr>
          <w:rFonts w:ascii="Cambria" w:hAnsi="Cambria"/>
        </w:rPr>
        <w:t xml:space="preserve">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jeżeli we frazie występuje więcej imion bądź nazwisk, brane są pod uwagę tylko pierwsze imię  i ostatnie nazwisko np. </w:t>
      </w:r>
      <w:r w:rsidRPr="006533DD">
        <w:rPr>
          <w:rFonts w:ascii="Cambria" w:hAnsi="Cambria"/>
          <w:i/>
        </w:rPr>
        <w:t>Jan Marian Kowalski-Nowak</w:t>
      </w:r>
      <w:r w:rsidRPr="006533DD">
        <w:rPr>
          <w:rFonts w:ascii="Cambria" w:hAnsi="Cambria"/>
        </w:rPr>
        <w:t xml:space="preserve"> anonimizowany jest do </w:t>
      </w:r>
      <w:r w:rsidRPr="006533DD">
        <w:rPr>
          <w:rFonts w:ascii="Cambria" w:hAnsi="Cambria"/>
          <w:i/>
        </w:rPr>
        <w:t>J. N.</w:t>
      </w:r>
      <w:r w:rsidRPr="006533DD">
        <w:rPr>
          <w:rFonts w:ascii="Cambria" w:hAnsi="Cambria"/>
        </w:rPr>
        <w:t xml:space="preserve">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jeżeli w tekście występuje więcej osób o tych samych inicjałach, w zanonimizowanej wersji pojawiają się liczby pomagające określić, której z nich dotyczy dany fragment. Przykładowo tekst </w:t>
      </w:r>
      <w:r w:rsidRPr="006533DD">
        <w:rPr>
          <w:rFonts w:ascii="Cambria" w:hAnsi="Cambria"/>
          <w:i/>
        </w:rPr>
        <w:t>Jan Kowalski</w:t>
      </w:r>
      <w:r w:rsidRPr="006533DD">
        <w:rPr>
          <w:rFonts w:ascii="Cambria" w:hAnsi="Cambria"/>
        </w:rPr>
        <w:t xml:space="preserve"> oraz </w:t>
      </w:r>
      <w:r w:rsidRPr="006533DD">
        <w:rPr>
          <w:rFonts w:ascii="Cambria" w:hAnsi="Cambria"/>
          <w:i/>
        </w:rPr>
        <w:t>Jakub Konieczny</w:t>
      </w:r>
      <w:r w:rsidRPr="006533DD">
        <w:rPr>
          <w:rFonts w:ascii="Cambria" w:hAnsi="Cambria"/>
        </w:rPr>
        <w:t xml:space="preserve"> założyli spółkę. Prezesem został </w:t>
      </w:r>
      <w:r w:rsidRPr="006533DD">
        <w:rPr>
          <w:rFonts w:ascii="Cambria" w:hAnsi="Cambria"/>
          <w:i/>
        </w:rPr>
        <w:t>Jan Kowalski</w:t>
      </w:r>
      <w:r w:rsidRPr="006533DD">
        <w:rPr>
          <w:rFonts w:ascii="Cambria" w:hAnsi="Cambria"/>
        </w:rPr>
        <w:t xml:space="preserve">. anonimizowany jest do </w:t>
      </w:r>
      <w:r w:rsidRPr="006533DD">
        <w:rPr>
          <w:rFonts w:ascii="Cambria" w:hAnsi="Cambria"/>
          <w:i/>
        </w:rPr>
        <w:t>J. K. (1)</w:t>
      </w:r>
      <w:r w:rsidRPr="006533DD">
        <w:rPr>
          <w:rFonts w:ascii="Cambria" w:hAnsi="Cambria"/>
        </w:rPr>
        <w:t xml:space="preserve"> oraz </w:t>
      </w:r>
      <w:r w:rsidRPr="006533DD">
        <w:rPr>
          <w:rFonts w:ascii="Cambria" w:hAnsi="Cambria"/>
          <w:i/>
        </w:rPr>
        <w:t>J. K. (2)</w:t>
      </w:r>
      <w:r w:rsidRPr="006533DD">
        <w:rPr>
          <w:rFonts w:ascii="Cambria" w:hAnsi="Cambria"/>
        </w:rPr>
        <w:t xml:space="preserve"> założyli spółkę. Prezesem </w:t>
      </w:r>
      <w:proofErr w:type="spellStart"/>
      <w:r w:rsidRPr="006533DD">
        <w:rPr>
          <w:rFonts w:ascii="Cambria" w:hAnsi="Cambria"/>
        </w:rPr>
        <w:t>został</w:t>
      </w:r>
      <w:r w:rsidRPr="006533DD">
        <w:rPr>
          <w:rFonts w:ascii="Cambria" w:hAnsi="Cambria"/>
          <w:i/>
        </w:rPr>
        <w:t>J</w:t>
      </w:r>
      <w:proofErr w:type="spellEnd"/>
      <w:r w:rsidRPr="006533DD">
        <w:rPr>
          <w:rFonts w:ascii="Cambria" w:hAnsi="Cambria"/>
          <w:i/>
        </w:rPr>
        <w:t>. K. (1)</w:t>
      </w:r>
      <w:r w:rsidRPr="006533DD">
        <w:rPr>
          <w:rFonts w:ascii="Cambria" w:hAnsi="Cambria"/>
        </w:rPr>
        <w:t xml:space="preserve">. </w:t>
      </w:r>
    </w:p>
    <w:p w:rsidR="00E7640B" w:rsidRPr="006533DD" w:rsidRDefault="00D66ACC">
      <w:pPr>
        <w:numPr>
          <w:ilvl w:val="0"/>
          <w:numId w:val="2"/>
        </w:numPr>
        <w:spacing w:after="278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jeżeli w tekście występuje pojedyncze imię, bądź nazwisko, w zanonimizowanej wersji powinny pojawić się pojedyncze inicjały. Przykładowo tekst </w:t>
      </w:r>
      <w:r w:rsidRPr="006533DD">
        <w:rPr>
          <w:rFonts w:ascii="Cambria" w:hAnsi="Cambria"/>
          <w:i/>
        </w:rPr>
        <w:t>Jan</w:t>
      </w:r>
      <w:r w:rsidRPr="006533DD">
        <w:rPr>
          <w:rFonts w:ascii="Cambria" w:hAnsi="Cambria"/>
        </w:rPr>
        <w:t xml:space="preserve"> oraz </w:t>
      </w:r>
      <w:r w:rsidRPr="006533DD">
        <w:rPr>
          <w:rFonts w:ascii="Cambria" w:hAnsi="Cambria"/>
          <w:i/>
        </w:rPr>
        <w:t>Tomasz</w:t>
      </w:r>
      <w:r w:rsidRPr="006533DD">
        <w:rPr>
          <w:rFonts w:ascii="Cambria" w:hAnsi="Cambria"/>
        </w:rPr>
        <w:t xml:space="preserve"> poszli  w odwiedziny do państwa </w:t>
      </w:r>
      <w:r w:rsidRPr="006533DD">
        <w:rPr>
          <w:rFonts w:ascii="Cambria" w:hAnsi="Cambria"/>
          <w:i/>
        </w:rPr>
        <w:t>Wróblewskich</w:t>
      </w:r>
      <w:r w:rsidRPr="006533DD">
        <w:rPr>
          <w:rFonts w:ascii="Cambria" w:hAnsi="Cambria"/>
        </w:rPr>
        <w:t>. anoni</w:t>
      </w:r>
      <w:r w:rsidR="006533DD">
        <w:rPr>
          <w:rFonts w:ascii="Cambria" w:hAnsi="Cambria"/>
        </w:rPr>
        <w:t>mi</w:t>
      </w:r>
      <w:r w:rsidRPr="006533DD">
        <w:rPr>
          <w:rFonts w:ascii="Cambria" w:hAnsi="Cambria"/>
        </w:rPr>
        <w:t xml:space="preserve">zowany jest do </w:t>
      </w:r>
      <w:r w:rsidRPr="006533DD">
        <w:rPr>
          <w:rFonts w:ascii="Cambria" w:hAnsi="Cambria"/>
          <w:i/>
        </w:rPr>
        <w:t>J.</w:t>
      </w:r>
      <w:r w:rsidR="00551536">
        <w:rPr>
          <w:rFonts w:ascii="Cambria" w:hAnsi="Cambria"/>
        </w:rPr>
        <w:t xml:space="preserve"> o</w:t>
      </w:r>
      <w:r w:rsidRPr="006533DD">
        <w:rPr>
          <w:rFonts w:ascii="Cambria" w:hAnsi="Cambria"/>
        </w:rPr>
        <w:t xml:space="preserve">raz </w:t>
      </w:r>
      <w:r w:rsidRPr="006533DD">
        <w:rPr>
          <w:rFonts w:ascii="Cambria" w:hAnsi="Cambria"/>
          <w:i/>
        </w:rPr>
        <w:t>T.</w:t>
      </w:r>
      <w:r w:rsidRPr="006533DD">
        <w:rPr>
          <w:rFonts w:ascii="Cambria" w:hAnsi="Cambria"/>
        </w:rPr>
        <w:t xml:space="preserve"> poszli  w odwiedziny do państwa </w:t>
      </w:r>
      <w:r w:rsidRPr="006533DD">
        <w:rPr>
          <w:rFonts w:ascii="Cambria" w:hAnsi="Cambria"/>
          <w:i/>
        </w:rPr>
        <w:t>W.</w:t>
      </w:r>
      <w:r w:rsidRPr="006533DD">
        <w:rPr>
          <w:rFonts w:ascii="Cambria" w:hAnsi="Cambria"/>
        </w:rPr>
        <w:t xml:space="preserve">. Takich pojedynczych inicjałów nie numerujemy. </w:t>
      </w:r>
    </w:p>
    <w:p w:rsidR="00E7640B" w:rsidRPr="006533DD" w:rsidRDefault="00D66ACC">
      <w:pPr>
        <w:spacing w:after="272"/>
        <w:rPr>
          <w:rFonts w:ascii="Cambria" w:hAnsi="Cambria"/>
        </w:rPr>
      </w:pPr>
      <w:r w:rsidRPr="006533DD">
        <w:rPr>
          <w:rFonts w:ascii="Cambria" w:hAnsi="Cambria"/>
          <w:b/>
        </w:rPr>
        <w:t>WYJĄTEK 1</w:t>
      </w:r>
      <w:r w:rsidRPr="006533DD">
        <w:rPr>
          <w:rFonts w:ascii="Cambria" w:hAnsi="Cambria"/>
        </w:rPr>
        <w:t>: Anonimizacji</w:t>
      </w:r>
      <w:r w:rsidR="006533DD">
        <w:rPr>
          <w:rFonts w:ascii="Cambria" w:hAnsi="Cambria"/>
        </w:rPr>
        <w:t xml:space="preserve"> </w:t>
      </w:r>
      <w:r w:rsidRPr="006533DD">
        <w:rPr>
          <w:rFonts w:ascii="Cambria" w:hAnsi="Cambria"/>
          <w:b/>
        </w:rPr>
        <w:t>nie</w:t>
      </w:r>
      <w:r w:rsidRPr="006533DD">
        <w:rPr>
          <w:rFonts w:ascii="Cambria" w:hAnsi="Cambria"/>
        </w:rPr>
        <w:t xml:space="preserve"> podlegają następujące podmioty: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Sędziowie składu orzekającego.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Protokolanci. </w:t>
      </w:r>
    </w:p>
    <w:p w:rsidR="00E7640B" w:rsidRPr="006533DD" w:rsidRDefault="00D66ACC">
      <w:pPr>
        <w:numPr>
          <w:ilvl w:val="0"/>
          <w:numId w:val="2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Prokuratorzy. </w:t>
      </w:r>
    </w:p>
    <w:p w:rsidR="00E7640B" w:rsidRPr="006533DD" w:rsidRDefault="00D66ACC">
      <w:pPr>
        <w:numPr>
          <w:ilvl w:val="0"/>
          <w:numId w:val="2"/>
        </w:numPr>
        <w:spacing w:after="281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Komornicy sądowi. </w:t>
      </w:r>
    </w:p>
    <w:p w:rsidR="00E7640B" w:rsidRDefault="00D66ACC">
      <w:pPr>
        <w:rPr>
          <w:rFonts w:ascii="Cambria" w:hAnsi="Cambria"/>
        </w:rPr>
      </w:pPr>
      <w:r w:rsidRPr="006533DD">
        <w:rPr>
          <w:rFonts w:ascii="Cambria" w:hAnsi="Cambria"/>
          <w:b/>
        </w:rPr>
        <w:t>WYJĄTEK 2</w:t>
      </w:r>
      <w:r w:rsidRPr="006533DD">
        <w:rPr>
          <w:rFonts w:ascii="Cambria" w:hAnsi="Cambria"/>
        </w:rPr>
        <w:t>: Anonimizacji</w:t>
      </w:r>
      <w:r w:rsidR="006533DD">
        <w:rPr>
          <w:rFonts w:ascii="Cambria" w:hAnsi="Cambria"/>
        </w:rPr>
        <w:t xml:space="preserve"> </w:t>
      </w:r>
      <w:r w:rsidRPr="006533DD">
        <w:rPr>
          <w:rFonts w:ascii="Cambria" w:hAnsi="Cambria"/>
          <w:b/>
        </w:rPr>
        <w:t>nie</w:t>
      </w:r>
      <w:r w:rsidRPr="006533DD">
        <w:rPr>
          <w:rFonts w:ascii="Cambria" w:hAnsi="Cambria"/>
        </w:rPr>
        <w:t xml:space="preserve"> są poddawani autorzy cytowanych książek, komentarzy, glos oraz artykułów naukowych. </w:t>
      </w:r>
    </w:p>
    <w:p w:rsidR="006533DD" w:rsidRPr="006533DD" w:rsidRDefault="006533DD">
      <w:pPr>
        <w:rPr>
          <w:rFonts w:ascii="Cambria" w:hAnsi="Cambria"/>
        </w:rPr>
      </w:pPr>
    </w:p>
    <w:tbl>
      <w:tblPr>
        <w:tblStyle w:val="TableGrid"/>
        <w:tblW w:w="10541" w:type="dxa"/>
        <w:tblInd w:w="-37" w:type="dxa"/>
        <w:tblCellMar>
          <w:top w:w="69" w:type="dxa"/>
          <w:left w:w="37" w:type="dxa"/>
          <w:right w:w="127" w:type="dxa"/>
        </w:tblCellMar>
        <w:tblLook w:val="04A0" w:firstRow="1" w:lastRow="0" w:firstColumn="1" w:lastColumn="0" w:noHBand="0" w:noVBand="1"/>
      </w:tblPr>
      <w:tblGrid>
        <w:gridCol w:w="5214"/>
        <w:gridCol w:w="5327"/>
      </w:tblGrid>
      <w:tr w:rsidR="00E7640B" w:rsidRPr="006533DD">
        <w:trPr>
          <w:trHeight w:val="373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84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96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SSA Jan Kowalski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SSA Jan Kowalski </w:t>
            </w:r>
          </w:p>
        </w:tc>
      </w:tr>
      <w:tr w:rsidR="00E7640B" w:rsidRPr="006533DD">
        <w:trPr>
          <w:trHeight w:val="372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Protokolant: Jan Kowalski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Protokolant: Jan Kowalski </w:t>
            </w:r>
          </w:p>
        </w:tc>
      </w:tr>
      <w:tr w:rsidR="00E7640B" w:rsidRPr="006533DD">
        <w:trPr>
          <w:trHeight w:val="665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Przeciwko pozwanemu </w:t>
            </w:r>
            <w:r w:rsidRPr="006533DD">
              <w:rPr>
                <w:rFonts w:ascii="Cambria" w:hAnsi="Cambria"/>
                <w:i/>
              </w:rPr>
              <w:t>Janowi Kowalskiemu</w:t>
            </w:r>
            <w:r w:rsidRPr="006533DD">
              <w:rPr>
                <w:rFonts w:ascii="Cambria" w:hAnsi="Cambria"/>
              </w:rPr>
              <w:t xml:space="preserve"> z pozwem o zapłatę.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Przeciwko pozwanemu </w:t>
            </w:r>
            <w:r w:rsidRPr="006533DD">
              <w:rPr>
                <w:rFonts w:ascii="Cambria" w:hAnsi="Cambria"/>
                <w:i/>
              </w:rPr>
              <w:t>J. K.</w:t>
            </w:r>
            <w:r w:rsidRPr="006533DD">
              <w:rPr>
                <w:rFonts w:ascii="Cambria" w:hAnsi="Cambria"/>
              </w:rPr>
              <w:t xml:space="preserve"> z pozwem o zapłatę. </w:t>
            </w:r>
          </w:p>
        </w:tc>
      </w:tr>
      <w:tr w:rsidR="00E7640B" w:rsidRPr="006533DD">
        <w:trPr>
          <w:trHeight w:val="667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Powód </w:t>
            </w:r>
            <w:r w:rsidRPr="006533DD">
              <w:rPr>
                <w:rFonts w:ascii="Cambria" w:hAnsi="Cambria"/>
                <w:i/>
              </w:rPr>
              <w:t>Anna Barbara Kowalska-Nowak</w:t>
            </w:r>
            <w:r w:rsidRPr="006533DD">
              <w:rPr>
                <w:rFonts w:ascii="Cambria" w:hAnsi="Cambria"/>
              </w:rPr>
              <w:t xml:space="preserve"> podjęła decyzję.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Powód </w:t>
            </w:r>
            <w:r w:rsidRPr="006533DD">
              <w:rPr>
                <w:rFonts w:ascii="Cambria" w:hAnsi="Cambria"/>
                <w:i/>
              </w:rPr>
              <w:t>A. N.</w:t>
            </w:r>
            <w:r w:rsidRPr="006533DD">
              <w:rPr>
                <w:rFonts w:ascii="Cambria" w:hAnsi="Cambria"/>
              </w:rPr>
              <w:t xml:space="preserve"> podjęła decyzję. </w:t>
            </w:r>
          </w:p>
        </w:tc>
      </w:tr>
      <w:tr w:rsidR="00E7640B" w:rsidRPr="006533DD">
        <w:trPr>
          <w:trHeight w:val="665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Jan Kowalski</w:t>
            </w:r>
            <w:r w:rsidRPr="006533DD">
              <w:rPr>
                <w:rFonts w:ascii="Cambria" w:hAnsi="Cambria"/>
              </w:rPr>
              <w:t xml:space="preserve"> oraz </w:t>
            </w:r>
            <w:r w:rsidRPr="006533DD">
              <w:rPr>
                <w:rFonts w:ascii="Cambria" w:hAnsi="Cambria"/>
                <w:i/>
              </w:rPr>
              <w:t>Jakub Konieczny</w:t>
            </w:r>
            <w:r w:rsidRPr="006533DD">
              <w:rPr>
                <w:rFonts w:ascii="Cambria" w:hAnsi="Cambria"/>
              </w:rPr>
              <w:t xml:space="preserve"> założyli spółkę. Prezesem został </w:t>
            </w:r>
            <w:r w:rsidRPr="006533DD">
              <w:rPr>
                <w:rFonts w:ascii="Cambria" w:hAnsi="Cambria"/>
                <w:i/>
              </w:rPr>
              <w:t>Jan Kowalski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4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J. K. (1)</w:t>
            </w:r>
            <w:r w:rsidRPr="006533DD">
              <w:rPr>
                <w:rFonts w:ascii="Cambria" w:hAnsi="Cambria"/>
              </w:rPr>
              <w:t xml:space="preserve"> oraz </w:t>
            </w:r>
            <w:r w:rsidRPr="006533DD">
              <w:rPr>
                <w:rFonts w:ascii="Cambria" w:hAnsi="Cambria"/>
                <w:i/>
              </w:rPr>
              <w:t>J. K. (2)</w:t>
            </w:r>
            <w:r w:rsidRPr="006533DD">
              <w:rPr>
                <w:rFonts w:ascii="Cambria" w:hAnsi="Cambria"/>
              </w:rPr>
              <w:t xml:space="preserve"> założyli spółkę. Prezesem został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J. K. (1)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</w:tr>
      <w:tr w:rsidR="00E7640B" w:rsidRPr="006533DD">
        <w:trPr>
          <w:trHeight w:val="667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Jan</w:t>
            </w:r>
            <w:r w:rsidRPr="006533DD">
              <w:rPr>
                <w:rFonts w:ascii="Cambria" w:hAnsi="Cambria"/>
              </w:rPr>
              <w:t xml:space="preserve"> oraz </w:t>
            </w:r>
            <w:r w:rsidRPr="006533DD">
              <w:rPr>
                <w:rFonts w:ascii="Cambria" w:hAnsi="Cambria"/>
                <w:i/>
              </w:rPr>
              <w:t>Jakub</w:t>
            </w:r>
            <w:r w:rsidRPr="006533DD">
              <w:rPr>
                <w:rFonts w:ascii="Cambria" w:hAnsi="Cambria"/>
              </w:rPr>
              <w:t xml:space="preserve"> byli synami </w:t>
            </w:r>
            <w:r w:rsidRPr="006533DD">
              <w:rPr>
                <w:rFonts w:ascii="Cambria" w:hAnsi="Cambria"/>
                <w:i/>
              </w:rPr>
              <w:t>Zygmunta Podolskiego</w:t>
            </w:r>
            <w:r w:rsidRPr="006533DD">
              <w:rPr>
                <w:rFonts w:ascii="Cambria" w:hAnsi="Cambria"/>
              </w:rPr>
              <w:t xml:space="preserve"> i nosili również nazwisko </w:t>
            </w:r>
            <w:r w:rsidRPr="006533DD">
              <w:rPr>
                <w:rFonts w:ascii="Cambria" w:hAnsi="Cambria"/>
                <w:i/>
              </w:rPr>
              <w:t>Podolscy.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i/>
              </w:rPr>
              <w:t>J.</w:t>
            </w:r>
            <w:r w:rsidRPr="006533DD">
              <w:rPr>
                <w:rFonts w:ascii="Cambria" w:hAnsi="Cambria"/>
              </w:rPr>
              <w:t xml:space="preserve"> oraz </w:t>
            </w:r>
            <w:r w:rsidRPr="006533DD">
              <w:rPr>
                <w:rFonts w:ascii="Cambria" w:hAnsi="Cambria"/>
                <w:i/>
              </w:rPr>
              <w:t>J.</w:t>
            </w:r>
            <w:r w:rsidRPr="006533DD">
              <w:rPr>
                <w:rFonts w:ascii="Cambria" w:hAnsi="Cambria"/>
              </w:rPr>
              <w:t xml:space="preserve"> byli synami </w:t>
            </w:r>
            <w:r w:rsidRPr="006533DD">
              <w:rPr>
                <w:rFonts w:ascii="Cambria" w:hAnsi="Cambria"/>
                <w:i/>
              </w:rPr>
              <w:t>Z. P.</w:t>
            </w:r>
            <w:r w:rsidRPr="006533DD">
              <w:rPr>
                <w:rFonts w:ascii="Cambria" w:hAnsi="Cambria"/>
              </w:rPr>
              <w:t xml:space="preserve"> i nosili również nazwisko </w:t>
            </w:r>
            <w:r w:rsidRPr="006533DD">
              <w:rPr>
                <w:rFonts w:ascii="Cambria" w:hAnsi="Cambria"/>
                <w:i/>
              </w:rPr>
              <w:t>P.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665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(por. W. </w:t>
            </w:r>
            <w:proofErr w:type="spellStart"/>
            <w:r w:rsidRPr="006533DD">
              <w:rPr>
                <w:rFonts w:ascii="Cambria" w:hAnsi="Cambria"/>
              </w:rPr>
              <w:t>Dubis</w:t>
            </w:r>
            <w:proofErr w:type="spellEnd"/>
            <w:r w:rsidRPr="006533DD">
              <w:rPr>
                <w:rFonts w:ascii="Cambria" w:hAnsi="Cambria"/>
              </w:rPr>
              <w:t xml:space="preserve"> [w:] E. Gniewek, Kodeks cywilny. </w:t>
            </w:r>
          </w:p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Komentarz, Warszawa 2006, s. 748)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(por. W. </w:t>
            </w:r>
            <w:proofErr w:type="spellStart"/>
            <w:r w:rsidRPr="006533DD">
              <w:rPr>
                <w:rFonts w:ascii="Cambria" w:hAnsi="Cambria"/>
              </w:rPr>
              <w:t>Dubis</w:t>
            </w:r>
            <w:proofErr w:type="spellEnd"/>
            <w:r w:rsidRPr="006533DD">
              <w:rPr>
                <w:rFonts w:ascii="Cambria" w:hAnsi="Cambria"/>
              </w:rPr>
              <w:t xml:space="preserve"> [w:] E. Gniewek, Kodeks cywilny.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Komentarz, Warszawa 2006, s. 748) </w:t>
            </w:r>
          </w:p>
        </w:tc>
      </w:tr>
      <w:tr w:rsidR="00E7640B" w:rsidRPr="006533DD">
        <w:trPr>
          <w:trHeight w:val="373"/>
        </w:trPr>
        <w:tc>
          <w:tcPr>
            <w:tcW w:w="5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świadek </w:t>
            </w:r>
            <w:proofErr w:type="spellStart"/>
            <w:r w:rsidRPr="006533DD">
              <w:rPr>
                <w:rFonts w:ascii="Cambria" w:hAnsi="Cambria"/>
                <w:i/>
              </w:rPr>
              <w:t>Clooney</w:t>
            </w:r>
            <w:proofErr w:type="spellEnd"/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5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świadek </w:t>
            </w:r>
            <w:r w:rsidRPr="006533DD">
              <w:rPr>
                <w:rFonts w:ascii="Cambria" w:hAnsi="Cambria"/>
                <w:i/>
              </w:rPr>
              <w:t>C.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</w:tbl>
    <w:p w:rsidR="00E7640B" w:rsidRPr="006533DD" w:rsidRDefault="00D66ACC">
      <w:pPr>
        <w:spacing w:after="322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2: Przykładowe osoby i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2.2. Miejscowości </w:t>
      </w:r>
    </w:p>
    <w:p w:rsidR="00E7640B" w:rsidRPr="006533DD" w:rsidRDefault="00D66ACC">
      <w:pPr>
        <w:spacing w:after="272"/>
        <w:ind w:left="-5" w:right="-14"/>
        <w:jc w:val="left"/>
        <w:rPr>
          <w:rFonts w:ascii="Cambria" w:hAnsi="Cambria"/>
        </w:rPr>
      </w:pPr>
      <w:r w:rsidRPr="006533DD">
        <w:rPr>
          <w:rFonts w:ascii="Cambria" w:hAnsi="Cambria"/>
        </w:rPr>
        <w:t xml:space="preserve">Miejscowości </w:t>
      </w:r>
      <w:r w:rsidRPr="006533DD">
        <w:rPr>
          <w:rFonts w:ascii="Cambria" w:hAnsi="Cambria"/>
        </w:rPr>
        <w:tab/>
        <w:t xml:space="preserve">występujące </w:t>
      </w:r>
      <w:r w:rsidRPr="006533DD">
        <w:rPr>
          <w:rFonts w:ascii="Cambria" w:hAnsi="Cambria"/>
        </w:rPr>
        <w:tab/>
        <w:t xml:space="preserve">w </w:t>
      </w:r>
      <w:r w:rsidRPr="006533DD">
        <w:rPr>
          <w:rFonts w:ascii="Cambria" w:hAnsi="Cambria"/>
        </w:rPr>
        <w:tab/>
        <w:t xml:space="preserve">treści </w:t>
      </w:r>
      <w:r w:rsidRPr="006533DD">
        <w:rPr>
          <w:rFonts w:ascii="Cambria" w:hAnsi="Cambria"/>
        </w:rPr>
        <w:tab/>
        <w:t xml:space="preserve">orzeczeń </w:t>
      </w:r>
      <w:r w:rsidRPr="006533DD">
        <w:rPr>
          <w:rFonts w:ascii="Cambria" w:hAnsi="Cambria"/>
        </w:rPr>
        <w:tab/>
        <w:t xml:space="preserve">zamieniane </w:t>
      </w:r>
      <w:r w:rsidRPr="006533DD">
        <w:rPr>
          <w:rFonts w:ascii="Cambria" w:hAnsi="Cambria"/>
        </w:rPr>
        <w:tab/>
        <w:t xml:space="preserve">są </w:t>
      </w:r>
      <w:r w:rsidRPr="006533DD">
        <w:rPr>
          <w:rFonts w:ascii="Cambria" w:hAnsi="Cambria"/>
        </w:rPr>
        <w:tab/>
        <w:t>na</w:t>
      </w:r>
      <w:r w:rsidR="006533DD">
        <w:rPr>
          <w:rFonts w:ascii="Cambria" w:hAnsi="Cambria"/>
        </w:rPr>
        <w:t xml:space="preserve"> </w:t>
      </w:r>
      <w:r w:rsidRPr="006533DD">
        <w:rPr>
          <w:rFonts w:ascii="Cambria" w:hAnsi="Cambria"/>
          <w:i/>
        </w:rPr>
        <w:t xml:space="preserve">pojedynczy </w:t>
      </w:r>
      <w:r w:rsidRPr="006533DD">
        <w:rPr>
          <w:rFonts w:ascii="Cambria" w:hAnsi="Cambria"/>
          <w:i/>
        </w:rPr>
        <w:tab/>
        <w:t>inicjał</w:t>
      </w:r>
      <w:r w:rsidRPr="006533DD">
        <w:rPr>
          <w:rFonts w:ascii="Cambria" w:hAnsi="Cambria"/>
        </w:rPr>
        <w:t xml:space="preserve">.  W </w:t>
      </w:r>
      <w:r w:rsidRPr="006533DD">
        <w:rPr>
          <w:rFonts w:ascii="Cambria" w:hAnsi="Cambria"/>
        </w:rPr>
        <w:tab/>
        <w:t xml:space="preserve">przypadku, </w:t>
      </w:r>
      <w:r w:rsidRPr="006533DD">
        <w:rPr>
          <w:rFonts w:ascii="Cambria" w:hAnsi="Cambria"/>
        </w:rPr>
        <w:tab/>
        <w:t xml:space="preserve">gdy </w:t>
      </w:r>
      <w:r w:rsidRPr="006533DD">
        <w:rPr>
          <w:rFonts w:ascii="Cambria" w:hAnsi="Cambria"/>
        </w:rPr>
        <w:tab/>
        <w:t xml:space="preserve">nazwa </w:t>
      </w:r>
      <w:r w:rsidRPr="006533DD">
        <w:rPr>
          <w:rFonts w:ascii="Cambria" w:hAnsi="Cambria"/>
        </w:rPr>
        <w:tab/>
        <w:t xml:space="preserve">miejscowości </w:t>
      </w:r>
      <w:r w:rsidRPr="006533DD">
        <w:rPr>
          <w:rFonts w:ascii="Cambria" w:hAnsi="Cambria"/>
        </w:rPr>
        <w:tab/>
        <w:t xml:space="preserve">składa </w:t>
      </w:r>
      <w:r w:rsidRPr="006533DD">
        <w:rPr>
          <w:rFonts w:ascii="Cambria" w:hAnsi="Cambria"/>
        </w:rPr>
        <w:tab/>
        <w:t xml:space="preserve">się </w:t>
      </w:r>
      <w:r w:rsidRPr="006533DD">
        <w:rPr>
          <w:rFonts w:ascii="Cambria" w:hAnsi="Cambria"/>
        </w:rPr>
        <w:tab/>
        <w:t xml:space="preserve">z </w:t>
      </w:r>
      <w:r w:rsidRPr="006533DD">
        <w:rPr>
          <w:rFonts w:ascii="Cambria" w:hAnsi="Cambria"/>
        </w:rPr>
        <w:tab/>
        <w:t xml:space="preserve">kilku </w:t>
      </w:r>
      <w:r w:rsidRPr="006533DD">
        <w:rPr>
          <w:rFonts w:ascii="Cambria" w:hAnsi="Cambria"/>
        </w:rPr>
        <w:tab/>
        <w:t xml:space="preserve">wyrazów, </w:t>
      </w:r>
      <w:r w:rsidRPr="006533DD">
        <w:rPr>
          <w:rFonts w:ascii="Cambria" w:hAnsi="Cambria"/>
        </w:rPr>
        <w:tab/>
        <w:t xml:space="preserve">tak </w:t>
      </w:r>
      <w:r w:rsidRPr="006533DD">
        <w:rPr>
          <w:rFonts w:ascii="Cambria" w:hAnsi="Cambria"/>
        </w:rPr>
        <w:tab/>
        <w:t xml:space="preserve">jak  np. Kąty Wrocławskie, w zanonimizowanej wersji pojawia się inicjał tylko pierwszego z nich. </w:t>
      </w:r>
    </w:p>
    <w:p w:rsidR="00E7640B" w:rsidRPr="006533DD" w:rsidRDefault="00D66ACC">
      <w:pPr>
        <w:tabs>
          <w:tab w:val="center" w:pos="1320"/>
          <w:tab w:val="center" w:pos="2323"/>
          <w:tab w:val="center" w:pos="3386"/>
          <w:tab w:val="center" w:pos="4301"/>
          <w:tab w:val="center" w:pos="5394"/>
          <w:tab w:val="center" w:pos="6471"/>
          <w:tab w:val="center" w:pos="7617"/>
          <w:tab w:val="center" w:pos="8564"/>
          <w:tab w:val="center" w:pos="9235"/>
          <w:tab w:val="right" w:pos="10470"/>
        </w:tabs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</w:rPr>
        <w:t xml:space="preserve">WYJĄTEK </w:t>
      </w:r>
      <w:r w:rsidRPr="006533DD">
        <w:rPr>
          <w:rFonts w:ascii="Cambria" w:hAnsi="Cambria"/>
          <w:b/>
        </w:rPr>
        <w:tab/>
        <w:t>1</w:t>
      </w:r>
      <w:r w:rsidRPr="006533DD">
        <w:rPr>
          <w:rFonts w:ascii="Cambria" w:hAnsi="Cambria"/>
        </w:rPr>
        <w:t xml:space="preserve">: </w:t>
      </w:r>
      <w:r w:rsidRPr="006533DD">
        <w:rPr>
          <w:rFonts w:ascii="Cambria" w:hAnsi="Cambria"/>
        </w:rPr>
        <w:tab/>
        <w:t xml:space="preserve">Anonimizacji </w:t>
      </w:r>
      <w:r w:rsidRPr="006533DD">
        <w:rPr>
          <w:rFonts w:ascii="Cambria" w:hAnsi="Cambria"/>
        </w:rPr>
        <w:tab/>
        <w:t xml:space="preserve">nie </w:t>
      </w:r>
      <w:r w:rsidRPr="006533DD">
        <w:rPr>
          <w:rFonts w:ascii="Cambria" w:hAnsi="Cambria"/>
        </w:rPr>
        <w:tab/>
        <w:t xml:space="preserve">podlegają </w:t>
      </w:r>
      <w:r w:rsidRPr="006533DD">
        <w:rPr>
          <w:rFonts w:ascii="Cambria" w:hAnsi="Cambria"/>
        </w:rPr>
        <w:tab/>
        <w:t xml:space="preserve">miasta </w:t>
      </w:r>
      <w:r w:rsidRPr="006533DD">
        <w:rPr>
          <w:rFonts w:ascii="Cambria" w:hAnsi="Cambria"/>
        </w:rPr>
        <w:tab/>
        <w:t xml:space="preserve">opisujące </w:t>
      </w:r>
      <w:r w:rsidRPr="006533DD">
        <w:rPr>
          <w:rFonts w:ascii="Cambria" w:hAnsi="Cambria"/>
        </w:rPr>
        <w:tab/>
        <w:t xml:space="preserve">siedzibę </w:t>
      </w:r>
      <w:r w:rsidRPr="006533DD">
        <w:rPr>
          <w:rFonts w:ascii="Cambria" w:hAnsi="Cambria"/>
        </w:rPr>
        <w:tab/>
        <w:t xml:space="preserve">sądu, </w:t>
      </w:r>
      <w:r w:rsidRPr="006533DD">
        <w:rPr>
          <w:rFonts w:ascii="Cambria" w:hAnsi="Cambria"/>
        </w:rPr>
        <w:tab/>
        <w:t xml:space="preserve">na </w:t>
      </w:r>
      <w:r w:rsidRPr="006533DD">
        <w:rPr>
          <w:rFonts w:ascii="Cambria" w:hAnsi="Cambria"/>
        </w:rPr>
        <w:tab/>
        <w:t xml:space="preserve">przykład  </w:t>
      </w:r>
    </w:p>
    <w:p w:rsidR="00E7640B" w:rsidRPr="006533DD" w:rsidRDefault="00D66ACC">
      <w:pPr>
        <w:spacing w:after="261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i/>
        </w:rPr>
        <w:t>Sąd Apelacyjny we Wrocławiu</w:t>
      </w:r>
      <w:r w:rsidRPr="006533DD">
        <w:rPr>
          <w:rFonts w:ascii="Cambria" w:hAnsi="Cambria"/>
        </w:rPr>
        <w:t xml:space="preserve"> nie podlega anonimizacji.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  <w:b/>
        </w:rPr>
        <w:t>WYJĄTEK 2</w:t>
      </w:r>
      <w:r w:rsidRPr="006533DD">
        <w:rPr>
          <w:rFonts w:ascii="Cambria" w:hAnsi="Cambria"/>
        </w:rPr>
        <w:t xml:space="preserve">: Anonimizacji nie podlegają miasta określające miejsce wydania nieanonimizowanej książki. </w:t>
      </w:r>
    </w:p>
    <w:tbl>
      <w:tblPr>
        <w:tblStyle w:val="TableGrid"/>
        <w:tblW w:w="10541" w:type="dxa"/>
        <w:tblInd w:w="-37" w:type="dxa"/>
        <w:tblCellMar>
          <w:top w:w="7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5268"/>
        <w:gridCol w:w="5273"/>
      </w:tblGrid>
      <w:tr w:rsidR="00E7640B" w:rsidRPr="006533DD">
        <w:trPr>
          <w:trHeight w:val="373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76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83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Sąd Apelacyjny we </w:t>
            </w:r>
            <w:r w:rsidRPr="006533DD">
              <w:rPr>
                <w:rFonts w:ascii="Cambria" w:hAnsi="Cambria"/>
                <w:i/>
              </w:rPr>
              <w:t>Wrocławiu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Sąd Apelacyjny we </w:t>
            </w:r>
            <w:r w:rsidRPr="006533DD">
              <w:rPr>
                <w:rFonts w:ascii="Cambria" w:hAnsi="Cambria"/>
                <w:i/>
              </w:rPr>
              <w:t>Wrocławiu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372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od wyroku Sądu Okręgowego w </w:t>
            </w:r>
            <w:r w:rsidRPr="006533DD">
              <w:rPr>
                <w:rFonts w:ascii="Cambria" w:hAnsi="Cambria"/>
                <w:i/>
              </w:rPr>
              <w:t>Opolu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od wyroku Sądu Okręgowego w </w:t>
            </w:r>
            <w:r w:rsidRPr="006533DD">
              <w:rPr>
                <w:rFonts w:ascii="Cambria" w:hAnsi="Cambria"/>
                <w:i/>
              </w:rPr>
              <w:t>Opolu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667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Powód zawarł we </w:t>
            </w:r>
            <w:r w:rsidRPr="006533DD">
              <w:rPr>
                <w:rFonts w:ascii="Cambria" w:hAnsi="Cambria"/>
                <w:i/>
              </w:rPr>
              <w:t>Wrocławiu</w:t>
            </w:r>
            <w:r w:rsidRPr="006533DD">
              <w:rPr>
                <w:rFonts w:ascii="Cambria" w:hAnsi="Cambria"/>
              </w:rPr>
              <w:t xml:space="preserve"> umowę o kredyt długoterminowy.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Powód zawarł we </w:t>
            </w:r>
            <w:r w:rsidRPr="006533DD">
              <w:rPr>
                <w:rFonts w:ascii="Cambria" w:hAnsi="Cambria"/>
                <w:i/>
              </w:rPr>
              <w:t>W.</w:t>
            </w:r>
            <w:r w:rsidRPr="006533DD">
              <w:rPr>
                <w:rFonts w:ascii="Cambria" w:hAnsi="Cambria"/>
              </w:rPr>
              <w:t xml:space="preserve"> umowę o kredyt długoterminowy. </w:t>
            </w:r>
          </w:p>
        </w:tc>
      </w:tr>
      <w:tr w:rsidR="00E7640B" w:rsidRPr="006533DD">
        <w:trPr>
          <w:trHeight w:val="372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Wydarzenie miało miejsce w </w:t>
            </w:r>
            <w:r w:rsidRPr="006533DD">
              <w:rPr>
                <w:rFonts w:ascii="Cambria" w:hAnsi="Cambria"/>
                <w:i/>
              </w:rPr>
              <w:t>Jeleniej Górze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Wydarzenie miało miejsce w </w:t>
            </w:r>
            <w:r w:rsidRPr="006533DD">
              <w:rPr>
                <w:rFonts w:ascii="Cambria" w:hAnsi="Cambria"/>
                <w:i/>
              </w:rPr>
              <w:t>J.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665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Świadek widział oskarżonego w </w:t>
            </w:r>
            <w:r w:rsidRPr="006533DD">
              <w:rPr>
                <w:rFonts w:ascii="Cambria" w:hAnsi="Cambria"/>
                <w:i/>
              </w:rPr>
              <w:t>Kamiennej Górze</w:t>
            </w:r>
            <w:r w:rsidRPr="006533DD">
              <w:rPr>
                <w:rFonts w:ascii="Cambria" w:hAnsi="Cambria"/>
              </w:rPr>
              <w:t xml:space="preserve"> w sobotę rano.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Świadek widział oskarżonego w </w:t>
            </w:r>
            <w:r w:rsidRPr="006533DD">
              <w:rPr>
                <w:rFonts w:ascii="Cambria" w:hAnsi="Cambria"/>
                <w:i/>
              </w:rPr>
              <w:t>K.</w:t>
            </w:r>
            <w:r w:rsidRPr="006533DD">
              <w:rPr>
                <w:rFonts w:ascii="Cambria" w:hAnsi="Cambria"/>
              </w:rPr>
              <w:t xml:space="preserve"> w sobotę rano. </w:t>
            </w:r>
          </w:p>
        </w:tc>
      </w:tr>
      <w:tr w:rsidR="00E7640B" w:rsidRPr="006533DD">
        <w:trPr>
          <w:trHeight w:val="666"/>
        </w:trPr>
        <w:tc>
          <w:tcPr>
            <w:tcW w:w="5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(por. W. </w:t>
            </w:r>
            <w:proofErr w:type="spellStart"/>
            <w:r w:rsidRPr="006533DD">
              <w:rPr>
                <w:rFonts w:ascii="Cambria" w:hAnsi="Cambria"/>
              </w:rPr>
              <w:t>Dubis</w:t>
            </w:r>
            <w:proofErr w:type="spellEnd"/>
            <w:r w:rsidRPr="006533DD">
              <w:rPr>
                <w:rFonts w:ascii="Cambria" w:hAnsi="Cambria"/>
              </w:rPr>
              <w:t xml:space="preserve"> [w:] E. Gniewek, Kodeks cywilny. </w:t>
            </w:r>
          </w:p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Komentarz, </w:t>
            </w:r>
            <w:r w:rsidRPr="006533DD">
              <w:rPr>
                <w:rFonts w:ascii="Cambria" w:hAnsi="Cambria"/>
                <w:i/>
              </w:rPr>
              <w:t>Warszawa</w:t>
            </w:r>
            <w:r w:rsidRPr="006533DD">
              <w:rPr>
                <w:rFonts w:ascii="Cambria" w:hAnsi="Cambria"/>
              </w:rPr>
              <w:t xml:space="preserve"> 2006, s. 748) </w:t>
            </w:r>
          </w:p>
        </w:tc>
        <w:tc>
          <w:tcPr>
            <w:tcW w:w="5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(por. W. </w:t>
            </w:r>
            <w:proofErr w:type="spellStart"/>
            <w:r w:rsidRPr="006533DD">
              <w:rPr>
                <w:rFonts w:ascii="Cambria" w:hAnsi="Cambria"/>
              </w:rPr>
              <w:t>Dubis</w:t>
            </w:r>
            <w:proofErr w:type="spellEnd"/>
            <w:r w:rsidRPr="006533DD">
              <w:rPr>
                <w:rFonts w:ascii="Cambria" w:hAnsi="Cambria"/>
              </w:rPr>
              <w:t xml:space="preserve"> [w:] E. Gniewek, Kodeks cywilny. </w:t>
            </w:r>
          </w:p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Komentarz, </w:t>
            </w:r>
            <w:r w:rsidRPr="006533DD">
              <w:rPr>
                <w:rFonts w:ascii="Cambria" w:hAnsi="Cambria"/>
                <w:i/>
              </w:rPr>
              <w:t>Warszawa</w:t>
            </w:r>
            <w:r w:rsidRPr="006533DD">
              <w:rPr>
                <w:rFonts w:ascii="Cambria" w:hAnsi="Cambria"/>
              </w:rPr>
              <w:t xml:space="preserve"> 2006, s. 748) </w:t>
            </w:r>
          </w:p>
        </w:tc>
      </w:tr>
    </w:tbl>
    <w:p w:rsidR="00E7640B" w:rsidRPr="006533DD" w:rsidRDefault="00D66ACC">
      <w:pPr>
        <w:spacing w:after="322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3: Przykładowe miejscowości i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2.3. Nazwy geograficzne </w:t>
      </w:r>
    </w:p>
    <w:p w:rsidR="00E7640B" w:rsidRPr="006533DD" w:rsidRDefault="00D66ACC">
      <w:pPr>
        <w:spacing w:after="284"/>
        <w:rPr>
          <w:rFonts w:ascii="Cambria" w:hAnsi="Cambria"/>
        </w:rPr>
      </w:pPr>
      <w:r w:rsidRPr="006533DD">
        <w:rPr>
          <w:rFonts w:ascii="Cambria" w:hAnsi="Cambria"/>
        </w:rPr>
        <w:t xml:space="preserve">Przymiotniki związane z nazwami geograficznymi zmieniane są na wielokropek „(...)”.  W szczególności dotyczy to województw, powiatów czy gmin. Rzeczownikowe nazwy geograficzne, pisane wielką literą, zamieniane są, tak jak miejscowości, na pojedynczy inicjał. Dotyczy to między innymi: </w:t>
      </w:r>
    </w:p>
    <w:p w:rsidR="00E7640B" w:rsidRPr="006533DD" w:rsidRDefault="00D66ACC">
      <w:pPr>
        <w:numPr>
          <w:ilvl w:val="0"/>
          <w:numId w:val="3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rzek, </w:t>
      </w:r>
    </w:p>
    <w:p w:rsidR="00E7640B" w:rsidRPr="006533DD" w:rsidRDefault="00D66ACC">
      <w:pPr>
        <w:numPr>
          <w:ilvl w:val="0"/>
          <w:numId w:val="3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jezior, </w:t>
      </w:r>
    </w:p>
    <w:p w:rsidR="00E7640B" w:rsidRPr="006533DD" w:rsidRDefault="00D66ACC">
      <w:pPr>
        <w:numPr>
          <w:ilvl w:val="0"/>
          <w:numId w:val="3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szczytów górskich, </w:t>
      </w:r>
    </w:p>
    <w:p w:rsidR="00E7640B" w:rsidRPr="006533DD" w:rsidRDefault="00D66ACC">
      <w:pPr>
        <w:numPr>
          <w:ilvl w:val="0"/>
          <w:numId w:val="3"/>
        </w:numPr>
        <w:spacing w:after="277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dzielnic miast.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Natomiast w nazwach dróg ich numery (i inne oznaczenia) zamieniamy na wielokropek „(...)”. </w:t>
      </w:r>
    </w:p>
    <w:tbl>
      <w:tblPr>
        <w:tblStyle w:val="TableGrid"/>
        <w:tblW w:w="10541" w:type="dxa"/>
        <w:tblInd w:w="-37" w:type="dxa"/>
        <w:tblCellMar>
          <w:top w:w="71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5646"/>
        <w:gridCol w:w="4895"/>
      </w:tblGrid>
      <w:tr w:rsidR="00E7640B" w:rsidRPr="006533DD">
        <w:trPr>
          <w:trHeight w:val="373"/>
        </w:trPr>
        <w:tc>
          <w:tcPr>
            <w:tcW w:w="5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7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4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84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667"/>
        </w:trPr>
        <w:tc>
          <w:tcPr>
            <w:tcW w:w="5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mieszkał w </w:t>
            </w:r>
            <w:r w:rsidRPr="006533DD">
              <w:rPr>
                <w:rFonts w:ascii="Cambria" w:hAnsi="Cambria"/>
                <w:i/>
              </w:rPr>
              <w:t>powiecie oleśnickim</w:t>
            </w:r>
            <w:r w:rsidRPr="006533DD">
              <w:rPr>
                <w:rFonts w:ascii="Cambria" w:hAnsi="Cambria"/>
              </w:rPr>
              <w:t xml:space="preserve"> przy </w:t>
            </w:r>
            <w:r w:rsidRPr="006533DD">
              <w:rPr>
                <w:rFonts w:ascii="Cambria" w:hAnsi="Cambria"/>
                <w:i/>
              </w:rPr>
              <w:t>jeziorze Wigry Wielkie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4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mieszkał w </w:t>
            </w:r>
            <w:r w:rsidRPr="006533DD">
              <w:rPr>
                <w:rFonts w:ascii="Cambria" w:hAnsi="Cambria"/>
                <w:i/>
              </w:rPr>
              <w:t>powiecie (...)</w:t>
            </w:r>
            <w:r w:rsidRPr="006533DD">
              <w:rPr>
                <w:rFonts w:ascii="Cambria" w:hAnsi="Cambria"/>
              </w:rPr>
              <w:t xml:space="preserve"> przy </w:t>
            </w:r>
            <w:r w:rsidRPr="006533DD">
              <w:rPr>
                <w:rFonts w:ascii="Cambria" w:hAnsi="Cambria"/>
                <w:i/>
              </w:rPr>
              <w:t>jeziorze W.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665"/>
        </w:trPr>
        <w:tc>
          <w:tcPr>
            <w:tcW w:w="5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przeciwko Wojewodzie </w:t>
            </w:r>
            <w:r w:rsidRPr="006533DD">
              <w:rPr>
                <w:rFonts w:ascii="Cambria" w:hAnsi="Cambria"/>
                <w:i/>
              </w:rPr>
              <w:t>Dolnośląskiemu</w:t>
            </w:r>
            <w:r w:rsidRPr="006533DD">
              <w:rPr>
                <w:rFonts w:ascii="Cambria" w:hAnsi="Cambria"/>
              </w:rPr>
              <w:t xml:space="preserve"> w sprawie regulacji </w:t>
            </w:r>
            <w:r w:rsidRPr="006533DD">
              <w:rPr>
                <w:rFonts w:ascii="Cambria" w:hAnsi="Cambria"/>
                <w:i/>
              </w:rPr>
              <w:t>rzeki Odry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4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przeciwko Wojewodzie</w:t>
            </w:r>
            <w:r w:rsidRPr="006533DD">
              <w:rPr>
                <w:rFonts w:ascii="Cambria" w:hAnsi="Cambria"/>
                <w:i/>
              </w:rPr>
              <w:t>(...)</w:t>
            </w:r>
            <w:r w:rsidRPr="006533DD">
              <w:rPr>
                <w:rFonts w:ascii="Cambria" w:hAnsi="Cambria"/>
              </w:rPr>
              <w:t xml:space="preserve"> w sprawie regulacji </w:t>
            </w:r>
            <w:r w:rsidRPr="006533DD">
              <w:rPr>
                <w:rFonts w:ascii="Cambria" w:hAnsi="Cambria"/>
                <w:i/>
              </w:rPr>
              <w:t>rzeki O.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372"/>
        </w:trPr>
        <w:tc>
          <w:tcPr>
            <w:tcW w:w="5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Jechał </w:t>
            </w:r>
            <w:r w:rsidRPr="006533DD">
              <w:rPr>
                <w:rFonts w:ascii="Cambria" w:hAnsi="Cambria"/>
                <w:i/>
              </w:rPr>
              <w:t>autostradą A4</w:t>
            </w:r>
            <w:r w:rsidRPr="006533DD">
              <w:rPr>
                <w:rFonts w:ascii="Cambria" w:hAnsi="Cambria"/>
              </w:rPr>
              <w:t xml:space="preserve">, a następnie </w:t>
            </w:r>
            <w:r w:rsidRPr="006533DD">
              <w:rPr>
                <w:rFonts w:ascii="Cambria" w:hAnsi="Cambria"/>
                <w:i/>
              </w:rPr>
              <w:t>DK 8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  <w:tc>
          <w:tcPr>
            <w:tcW w:w="4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Jechał </w:t>
            </w:r>
            <w:r w:rsidRPr="006533DD">
              <w:rPr>
                <w:rFonts w:ascii="Cambria" w:hAnsi="Cambria"/>
                <w:i/>
              </w:rPr>
              <w:t>autostradą (...)</w:t>
            </w:r>
            <w:r w:rsidRPr="006533DD">
              <w:rPr>
                <w:rFonts w:ascii="Cambria" w:hAnsi="Cambria"/>
              </w:rPr>
              <w:t xml:space="preserve">, a następnie </w:t>
            </w:r>
            <w:r w:rsidRPr="006533DD">
              <w:rPr>
                <w:rFonts w:ascii="Cambria" w:hAnsi="Cambria"/>
                <w:i/>
              </w:rPr>
              <w:t>DK (...)</w:t>
            </w:r>
            <w:r w:rsidRPr="006533DD">
              <w:rPr>
                <w:rFonts w:ascii="Cambria" w:hAnsi="Cambria"/>
              </w:rPr>
              <w:t xml:space="preserve">. </w:t>
            </w:r>
          </w:p>
        </w:tc>
      </w:tr>
      <w:tr w:rsidR="00E7640B" w:rsidRPr="006533DD">
        <w:trPr>
          <w:trHeight w:val="666"/>
        </w:trPr>
        <w:tc>
          <w:tcPr>
            <w:tcW w:w="5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Wahał się między willą nad </w:t>
            </w:r>
            <w:r w:rsidRPr="006533DD">
              <w:rPr>
                <w:rFonts w:ascii="Cambria" w:hAnsi="Cambria"/>
                <w:i/>
              </w:rPr>
              <w:t>Zatoką Gdańską</w:t>
            </w:r>
            <w:r w:rsidRPr="006533DD">
              <w:rPr>
                <w:rFonts w:ascii="Cambria" w:hAnsi="Cambria"/>
              </w:rPr>
              <w:t xml:space="preserve"> a apartamentem nad </w:t>
            </w:r>
            <w:r w:rsidRPr="006533DD">
              <w:rPr>
                <w:rFonts w:ascii="Cambria" w:hAnsi="Cambria"/>
                <w:i/>
              </w:rPr>
              <w:t>Zalewem Szczecińskim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  <w:tc>
          <w:tcPr>
            <w:tcW w:w="4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Wahał się między willą nad </w:t>
            </w:r>
            <w:r w:rsidRPr="006533DD">
              <w:rPr>
                <w:rFonts w:ascii="Cambria" w:hAnsi="Cambria"/>
                <w:i/>
              </w:rPr>
              <w:t>Zatoką (...)</w:t>
            </w:r>
            <w:r w:rsidRPr="006533DD">
              <w:rPr>
                <w:rFonts w:ascii="Cambria" w:hAnsi="Cambria"/>
              </w:rPr>
              <w:t xml:space="preserve"> a apartamentem nad </w:t>
            </w:r>
            <w:r w:rsidRPr="006533DD">
              <w:rPr>
                <w:rFonts w:ascii="Cambria" w:hAnsi="Cambria"/>
                <w:i/>
              </w:rPr>
              <w:t>Zalewem (...)</w:t>
            </w:r>
            <w:r w:rsidRPr="006533DD">
              <w:rPr>
                <w:rFonts w:ascii="Cambria" w:hAnsi="Cambria"/>
              </w:rPr>
              <w:t xml:space="preserve"> </w:t>
            </w:r>
          </w:p>
        </w:tc>
      </w:tr>
    </w:tbl>
    <w:p w:rsidR="00E7640B" w:rsidRPr="006533DD" w:rsidRDefault="00D66ACC">
      <w:pPr>
        <w:spacing w:after="356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4: Przykładowe nazwy geograficzne i ich anonimizacja. </w:t>
      </w:r>
    </w:p>
    <w:p w:rsidR="00E7640B" w:rsidRPr="006533DD" w:rsidRDefault="00D66ACC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  <w:sz w:val="27"/>
        </w:rPr>
        <w:t xml:space="preserve"> </w:t>
      </w:r>
      <w:r w:rsidRPr="006533DD">
        <w:rPr>
          <w:rFonts w:ascii="Cambria" w:hAnsi="Cambria"/>
          <w:b/>
          <w:sz w:val="27"/>
        </w:rPr>
        <w:tab/>
        <w:t xml:space="preserve"> </w:t>
      </w:r>
    </w:p>
    <w:p w:rsidR="00E7640B" w:rsidRPr="006533DD" w:rsidRDefault="00D66ACC" w:rsidP="00551536">
      <w:pPr>
        <w:pStyle w:val="Nagwek2"/>
        <w:ind w:left="0" w:firstLine="0"/>
        <w:rPr>
          <w:rFonts w:ascii="Cambria" w:hAnsi="Cambria"/>
        </w:rPr>
      </w:pPr>
      <w:r w:rsidRPr="006533DD">
        <w:rPr>
          <w:rFonts w:ascii="Cambria" w:hAnsi="Cambria"/>
        </w:rPr>
        <w:t xml:space="preserve">2.4. Adresy </w:t>
      </w:r>
    </w:p>
    <w:p w:rsidR="00E7640B" w:rsidRPr="006533DD" w:rsidRDefault="00D66ACC">
      <w:pPr>
        <w:spacing w:after="281"/>
        <w:rPr>
          <w:rFonts w:ascii="Cambria" w:hAnsi="Cambria"/>
        </w:rPr>
      </w:pPr>
      <w:r w:rsidRPr="006533DD">
        <w:rPr>
          <w:rFonts w:ascii="Cambria" w:hAnsi="Cambria"/>
        </w:rPr>
        <w:t xml:space="preserve">Adresy </w:t>
      </w:r>
      <w:r w:rsidRPr="006533DD">
        <w:rPr>
          <w:rFonts w:ascii="Cambria" w:hAnsi="Cambria"/>
        </w:rPr>
        <w:tab/>
        <w:t xml:space="preserve">zamieniane </w:t>
      </w:r>
      <w:r w:rsidRPr="006533DD">
        <w:rPr>
          <w:rFonts w:ascii="Cambria" w:hAnsi="Cambria"/>
        </w:rPr>
        <w:tab/>
        <w:t xml:space="preserve">są </w:t>
      </w:r>
      <w:r w:rsidRPr="006533DD">
        <w:rPr>
          <w:rFonts w:ascii="Cambria" w:hAnsi="Cambria"/>
        </w:rPr>
        <w:tab/>
        <w:t xml:space="preserve">na </w:t>
      </w:r>
      <w:r w:rsidRPr="006533DD">
        <w:rPr>
          <w:rFonts w:ascii="Cambria" w:hAnsi="Cambria"/>
        </w:rPr>
        <w:tab/>
        <w:t xml:space="preserve">wielokropek </w:t>
      </w:r>
      <w:r w:rsidRPr="006533DD">
        <w:rPr>
          <w:rFonts w:ascii="Cambria" w:hAnsi="Cambria"/>
        </w:rPr>
        <w:tab/>
        <w:t xml:space="preserve">„(...)”. </w:t>
      </w:r>
      <w:r w:rsidRPr="006533DD">
        <w:rPr>
          <w:rFonts w:ascii="Cambria" w:hAnsi="Cambria"/>
        </w:rPr>
        <w:tab/>
        <w:t xml:space="preserve">Pozostawiana </w:t>
      </w:r>
      <w:r w:rsidRPr="006533DD">
        <w:rPr>
          <w:rFonts w:ascii="Cambria" w:hAnsi="Cambria"/>
        </w:rPr>
        <w:tab/>
        <w:t xml:space="preserve">jest </w:t>
      </w:r>
      <w:r w:rsidRPr="006533DD">
        <w:rPr>
          <w:rFonts w:ascii="Cambria" w:hAnsi="Cambria"/>
        </w:rPr>
        <w:tab/>
        <w:t xml:space="preserve">tylko </w:t>
      </w:r>
      <w:r w:rsidRPr="006533DD">
        <w:rPr>
          <w:rFonts w:ascii="Cambria" w:hAnsi="Cambria"/>
        </w:rPr>
        <w:tab/>
        <w:t xml:space="preserve">część </w:t>
      </w:r>
      <w:r w:rsidRPr="006533DD">
        <w:rPr>
          <w:rFonts w:ascii="Cambria" w:hAnsi="Cambria"/>
        </w:rPr>
        <w:tab/>
        <w:t xml:space="preserve">informująca  o tym, czego dotyczy dana fraza np.: </w:t>
      </w:r>
    </w:p>
    <w:p w:rsidR="00E7640B" w:rsidRPr="006533DD" w:rsidRDefault="00D66ACC">
      <w:pPr>
        <w:numPr>
          <w:ilvl w:val="0"/>
          <w:numId w:val="4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„ul.”, </w:t>
      </w:r>
    </w:p>
    <w:p w:rsidR="00E7640B" w:rsidRPr="006533DD" w:rsidRDefault="00D66ACC">
      <w:pPr>
        <w:numPr>
          <w:ilvl w:val="0"/>
          <w:numId w:val="4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„plac”, </w:t>
      </w:r>
    </w:p>
    <w:p w:rsidR="00E7640B" w:rsidRPr="006533DD" w:rsidRDefault="00D66ACC">
      <w:pPr>
        <w:numPr>
          <w:ilvl w:val="0"/>
          <w:numId w:val="4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„skwer”. </w:t>
      </w:r>
    </w:p>
    <w:tbl>
      <w:tblPr>
        <w:tblStyle w:val="TableGrid"/>
        <w:tblW w:w="8245" w:type="dxa"/>
        <w:tblInd w:w="1110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4809"/>
        <w:gridCol w:w="3436"/>
      </w:tblGrid>
      <w:tr w:rsidR="00E7640B" w:rsidRPr="006533DD">
        <w:trPr>
          <w:trHeight w:val="373"/>
        </w:trPr>
        <w:tc>
          <w:tcPr>
            <w:tcW w:w="4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4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2"/>
        </w:trPr>
        <w:tc>
          <w:tcPr>
            <w:tcW w:w="4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na ul. Robotniczej 72 dokonano morderstwa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na ul. (...) dokonano morderstwa </w:t>
            </w:r>
          </w:p>
        </w:tc>
      </w:tr>
      <w:tr w:rsidR="00E7640B" w:rsidRPr="006533DD">
        <w:trPr>
          <w:trHeight w:val="372"/>
        </w:trPr>
        <w:tc>
          <w:tcPr>
            <w:tcW w:w="4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Widziałem świadka przy placu Trzech Krzyży.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Widziałem świadka przy placu (...).</w:t>
            </w:r>
          </w:p>
        </w:tc>
      </w:tr>
      <w:tr w:rsidR="00E7640B" w:rsidRPr="006533DD">
        <w:trPr>
          <w:trHeight w:val="373"/>
        </w:trPr>
        <w:tc>
          <w:tcPr>
            <w:tcW w:w="4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Zamieszkały przy ul. Wszystkich Świętych 23/11c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Zamieszkały przy ul. (...). </w:t>
            </w:r>
          </w:p>
        </w:tc>
      </w:tr>
    </w:tbl>
    <w:p w:rsidR="00E7640B" w:rsidRPr="006533DD" w:rsidRDefault="00D66ACC">
      <w:pPr>
        <w:spacing w:after="322" w:line="265" w:lineRule="auto"/>
        <w:ind w:left="1426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5: Przykładowe adresy i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2.5. Firmy, spółki, spółdzielnie, lokale usługowe </w:t>
      </w:r>
    </w:p>
    <w:p w:rsidR="00E7640B" w:rsidRPr="006533DD" w:rsidRDefault="00D66ACC">
      <w:pPr>
        <w:spacing w:after="279"/>
        <w:rPr>
          <w:rFonts w:ascii="Cambria" w:hAnsi="Cambria"/>
        </w:rPr>
      </w:pPr>
      <w:r w:rsidRPr="006533DD">
        <w:rPr>
          <w:rFonts w:ascii="Cambria" w:hAnsi="Cambria"/>
        </w:rPr>
        <w:t xml:space="preserve">W nazwach: </w:t>
      </w:r>
    </w:p>
    <w:p w:rsidR="00E7640B" w:rsidRPr="006533DD" w:rsidRDefault="00D66ACC">
      <w:pPr>
        <w:numPr>
          <w:ilvl w:val="0"/>
          <w:numId w:val="5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firm, </w:t>
      </w:r>
    </w:p>
    <w:p w:rsidR="00E7640B" w:rsidRPr="006533DD" w:rsidRDefault="00D66ACC">
      <w:pPr>
        <w:numPr>
          <w:ilvl w:val="0"/>
          <w:numId w:val="5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spółek, </w:t>
      </w:r>
    </w:p>
    <w:p w:rsidR="00E7640B" w:rsidRPr="006533DD" w:rsidRDefault="00D66ACC">
      <w:pPr>
        <w:numPr>
          <w:ilvl w:val="0"/>
          <w:numId w:val="5"/>
        </w:numPr>
        <w:spacing w:after="276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spółdzielni </w:t>
      </w:r>
    </w:p>
    <w:p w:rsidR="00E7640B" w:rsidRPr="006533DD" w:rsidRDefault="00D66ACC">
      <w:pPr>
        <w:spacing w:after="272"/>
        <w:ind w:left="-5" w:right="-14"/>
        <w:jc w:val="left"/>
        <w:rPr>
          <w:rFonts w:ascii="Cambria" w:hAnsi="Cambria"/>
        </w:rPr>
      </w:pPr>
      <w:r w:rsidRPr="006533DD">
        <w:rPr>
          <w:rFonts w:ascii="Cambria" w:hAnsi="Cambria"/>
        </w:rPr>
        <w:t xml:space="preserve">występujących </w:t>
      </w:r>
      <w:r w:rsidRPr="006533DD">
        <w:rPr>
          <w:rFonts w:ascii="Cambria" w:hAnsi="Cambria"/>
        </w:rPr>
        <w:tab/>
        <w:t xml:space="preserve">w </w:t>
      </w:r>
      <w:r w:rsidRPr="006533DD">
        <w:rPr>
          <w:rFonts w:ascii="Cambria" w:hAnsi="Cambria"/>
        </w:rPr>
        <w:tab/>
        <w:t xml:space="preserve">treści </w:t>
      </w:r>
      <w:r w:rsidRPr="006533DD">
        <w:rPr>
          <w:rFonts w:ascii="Cambria" w:hAnsi="Cambria"/>
        </w:rPr>
        <w:tab/>
        <w:t xml:space="preserve">orzeczenia, </w:t>
      </w:r>
      <w:r w:rsidRPr="006533DD">
        <w:rPr>
          <w:rFonts w:ascii="Cambria" w:hAnsi="Cambria"/>
        </w:rPr>
        <w:tab/>
        <w:t xml:space="preserve">wszystkie </w:t>
      </w:r>
      <w:r w:rsidRPr="006533DD">
        <w:rPr>
          <w:rFonts w:ascii="Cambria" w:hAnsi="Cambria"/>
        </w:rPr>
        <w:tab/>
        <w:t xml:space="preserve">nazwy </w:t>
      </w:r>
      <w:r w:rsidRPr="006533DD">
        <w:rPr>
          <w:rFonts w:ascii="Cambria" w:hAnsi="Cambria"/>
        </w:rPr>
        <w:tab/>
        <w:t xml:space="preserve">własne </w:t>
      </w:r>
      <w:r w:rsidRPr="006533DD">
        <w:rPr>
          <w:rFonts w:ascii="Cambria" w:hAnsi="Cambria"/>
        </w:rPr>
        <w:tab/>
        <w:t xml:space="preserve">oraz </w:t>
      </w:r>
      <w:r w:rsidRPr="006533DD">
        <w:rPr>
          <w:rFonts w:ascii="Cambria" w:hAnsi="Cambria"/>
        </w:rPr>
        <w:tab/>
        <w:t xml:space="preserve">słowa </w:t>
      </w:r>
      <w:r w:rsidRPr="006533DD">
        <w:rPr>
          <w:rFonts w:ascii="Cambria" w:hAnsi="Cambria"/>
        </w:rPr>
        <w:tab/>
        <w:t xml:space="preserve">mogące </w:t>
      </w:r>
      <w:r w:rsidRPr="006533DD">
        <w:rPr>
          <w:rFonts w:ascii="Cambria" w:hAnsi="Cambria"/>
        </w:rPr>
        <w:tab/>
        <w:t xml:space="preserve">posłużyć  do zidentyfikowania danej organizacji zamieniane są na wielokropek „(...)”. Pozostają jedynie określenia organizacyjno-prawne, takie jak: </w:t>
      </w:r>
    </w:p>
    <w:p w:rsidR="00E7640B" w:rsidRPr="006533DD" w:rsidRDefault="00D66ACC">
      <w:pPr>
        <w:numPr>
          <w:ilvl w:val="0"/>
          <w:numId w:val="5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typy </w:t>
      </w:r>
      <w:r w:rsidRPr="006533DD">
        <w:rPr>
          <w:rFonts w:ascii="Cambria" w:hAnsi="Cambria"/>
        </w:rPr>
        <w:tab/>
        <w:t xml:space="preserve">spółek </w:t>
      </w:r>
      <w:r w:rsidRPr="006533DD">
        <w:rPr>
          <w:rFonts w:ascii="Cambria" w:hAnsi="Cambria"/>
        </w:rPr>
        <w:tab/>
        <w:t xml:space="preserve">np. </w:t>
      </w:r>
      <w:r w:rsidRPr="006533DD">
        <w:rPr>
          <w:rFonts w:ascii="Cambria" w:hAnsi="Cambria"/>
        </w:rPr>
        <w:tab/>
        <w:t xml:space="preserve">spółka </w:t>
      </w:r>
      <w:r w:rsidRPr="006533DD">
        <w:rPr>
          <w:rFonts w:ascii="Cambria" w:hAnsi="Cambria"/>
        </w:rPr>
        <w:tab/>
        <w:t xml:space="preserve">z </w:t>
      </w:r>
      <w:r w:rsidRPr="006533DD">
        <w:rPr>
          <w:rFonts w:ascii="Cambria" w:hAnsi="Cambria"/>
        </w:rPr>
        <w:tab/>
        <w:t xml:space="preserve">ograniczoną </w:t>
      </w:r>
      <w:r w:rsidRPr="006533DD">
        <w:rPr>
          <w:rFonts w:ascii="Cambria" w:hAnsi="Cambria"/>
        </w:rPr>
        <w:tab/>
        <w:t xml:space="preserve">odpowiedzialnością, </w:t>
      </w:r>
      <w:r w:rsidRPr="006533DD">
        <w:rPr>
          <w:rFonts w:ascii="Cambria" w:hAnsi="Cambria"/>
        </w:rPr>
        <w:tab/>
        <w:t xml:space="preserve">spółka </w:t>
      </w:r>
      <w:r w:rsidRPr="006533DD">
        <w:rPr>
          <w:rFonts w:ascii="Cambria" w:hAnsi="Cambria"/>
        </w:rPr>
        <w:tab/>
        <w:t xml:space="preserve">jawna,  spółka cywilna, </w:t>
      </w:r>
    </w:p>
    <w:p w:rsidR="00E7640B" w:rsidRPr="006533DD" w:rsidRDefault="00D66ACC">
      <w:pPr>
        <w:numPr>
          <w:ilvl w:val="0"/>
          <w:numId w:val="5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typy przedsiębiorstwa, np. przedsiębiorstwo produkcyjno-handlowo-usługowe, </w:t>
      </w:r>
      <w:r w:rsidRPr="006533DD">
        <w:rPr>
          <w:rFonts w:ascii="Cambria" w:eastAsia="Segoe UI Symbol" w:hAnsi="Cambria" w:cs="Segoe UI Symbol"/>
          <w:sz w:val="20"/>
        </w:rPr>
        <w:t>•</w:t>
      </w:r>
      <w:r w:rsidRPr="006533DD">
        <w:rPr>
          <w:rFonts w:ascii="Cambria" w:eastAsia="Arial" w:hAnsi="Cambria" w:cs="Arial"/>
          <w:sz w:val="20"/>
        </w:rPr>
        <w:t xml:space="preserve"> </w:t>
      </w:r>
      <w:r w:rsidRPr="006533DD">
        <w:rPr>
          <w:rFonts w:ascii="Cambria" w:eastAsia="Arial" w:hAnsi="Cambria" w:cs="Arial"/>
          <w:sz w:val="20"/>
        </w:rPr>
        <w:tab/>
      </w:r>
      <w:r w:rsidRPr="006533DD">
        <w:rPr>
          <w:rFonts w:ascii="Cambria" w:hAnsi="Cambria"/>
        </w:rPr>
        <w:t xml:space="preserve">skróty podmiotów, np.: s. a., sp. z o. o. </w:t>
      </w:r>
    </w:p>
    <w:tbl>
      <w:tblPr>
        <w:tblStyle w:val="TableGrid"/>
        <w:tblW w:w="7186" w:type="dxa"/>
        <w:tblInd w:w="1640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4116"/>
        <w:gridCol w:w="3070"/>
      </w:tblGrid>
      <w:tr w:rsidR="00E7640B" w:rsidRPr="006533DD">
        <w:trPr>
          <w:trHeight w:val="371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4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3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Uczniowski Klub Sportowy „Miś"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Klub Sportowy (...) </w:t>
            </w:r>
          </w:p>
        </w:tc>
      </w:tr>
      <w:tr w:rsidR="00E7640B" w:rsidRPr="006533DD">
        <w:trPr>
          <w:trHeight w:val="372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Eko-Recykling Spółka jawna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Spółka jawna </w:t>
            </w:r>
          </w:p>
        </w:tc>
      </w:tr>
      <w:tr w:rsidR="00E7640B" w:rsidRPr="006533DD">
        <w:trPr>
          <w:trHeight w:val="374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Zakład Walcowniczy "</w:t>
            </w:r>
            <w:proofErr w:type="spellStart"/>
            <w:r w:rsidRPr="006533DD">
              <w:rPr>
                <w:rFonts w:ascii="Cambria" w:hAnsi="Cambria"/>
              </w:rPr>
              <w:t>Walex</w:t>
            </w:r>
            <w:proofErr w:type="spellEnd"/>
            <w:r w:rsidRPr="006533DD">
              <w:rPr>
                <w:rFonts w:ascii="Cambria" w:hAnsi="Cambria"/>
              </w:rPr>
              <w:t xml:space="preserve">"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Zakład (...) </w:t>
            </w:r>
          </w:p>
        </w:tc>
      </w:tr>
      <w:tr w:rsidR="00E7640B" w:rsidRPr="006533DD">
        <w:trPr>
          <w:trHeight w:val="372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poszedł do baru "Wiarus"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poszedł do baru (...) </w:t>
            </w:r>
          </w:p>
        </w:tc>
      </w:tr>
      <w:tr w:rsidR="00E7640B" w:rsidRPr="006533DD">
        <w:trPr>
          <w:trHeight w:val="373"/>
        </w:trPr>
        <w:tc>
          <w:tcPr>
            <w:tcW w:w="4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Spółdzielnia Mieszkaniowa "Akademicka" 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Spółdzielnia Mieszkaniowa (...)</w:t>
            </w:r>
          </w:p>
        </w:tc>
      </w:tr>
    </w:tbl>
    <w:p w:rsidR="00E7640B" w:rsidRPr="006533DD" w:rsidRDefault="00D66ACC">
      <w:pPr>
        <w:spacing w:after="322" w:line="265" w:lineRule="auto"/>
        <w:ind w:left="2134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6: Przykładowe firmy, spółdzielnie i lokale usługowe oraz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2.6. Organizacje społeczne, fundacje, stowarzyszenia oraz instytucje publiczne lub inne podmioty wykonujące zadania publiczne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Nazwy tych podmiotów są </w:t>
      </w:r>
      <w:proofErr w:type="spellStart"/>
      <w:r w:rsidRPr="006533DD">
        <w:rPr>
          <w:rFonts w:ascii="Cambria" w:hAnsi="Cambria"/>
        </w:rPr>
        <w:t>anonimizowane</w:t>
      </w:r>
      <w:proofErr w:type="spellEnd"/>
      <w:r w:rsidRPr="006533DD">
        <w:rPr>
          <w:rFonts w:ascii="Cambria" w:hAnsi="Cambria"/>
        </w:rPr>
        <w:t xml:space="preserve"> w sposób analogiczny jak nazwy firm, spółek, spółdzielni 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(por. pkt 2.5). </w:t>
      </w:r>
    </w:p>
    <w:p w:rsidR="00E7640B" w:rsidRPr="006533DD" w:rsidRDefault="00D66ACC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</w:rPr>
        <w:t xml:space="preserve"> </w:t>
      </w:r>
      <w:r w:rsidRPr="006533DD">
        <w:rPr>
          <w:rFonts w:ascii="Cambria" w:hAnsi="Cambria"/>
          <w:b/>
        </w:rPr>
        <w:tab/>
        <w:t xml:space="preserve"> </w:t>
      </w:r>
    </w:p>
    <w:p w:rsidR="00E7640B" w:rsidRPr="006533DD" w:rsidRDefault="00D66ACC">
      <w:pPr>
        <w:spacing w:after="258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b/>
        </w:rPr>
        <w:t>WYJĄTKI:</w:t>
      </w:r>
      <w:r w:rsidRPr="006533DD">
        <w:rPr>
          <w:rFonts w:ascii="Cambria" w:hAnsi="Cambria"/>
        </w:rPr>
        <w:t xml:space="preserve"> </w:t>
      </w:r>
    </w:p>
    <w:p w:rsidR="00E7640B" w:rsidRPr="006533DD" w:rsidRDefault="00D66ACC">
      <w:pPr>
        <w:numPr>
          <w:ilvl w:val="0"/>
          <w:numId w:val="6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 organizacji ustalających różnego rodzaju normy, takich jak: American </w:t>
      </w:r>
      <w:proofErr w:type="spellStart"/>
      <w:r w:rsidRPr="006533DD">
        <w:rPr>
          <w:rFonts w:ascii="Cambria" w:hAnsi="Cambria"/>
        </w:rPr>
        <w:t>National</w:t>
      </w:r>
      <w:proofErr w:type="spellEnd"/>
      <w:r w:rsidRPr="006533DD">
        <w:rPr>
          <w:rFonts w:ascii="Cambria" w:hAnsi="Cambria"/>
        </w:rPr>
        <w:t xml:space="preserve"> </w:t>
      </w:r>
      <w:proofErr w:type="spellStart"/>
      <w:r w:rsidRPr="006533DD">
        <w:rPr>
          <w:rFonts w:ascii="Cambria" w:hAnsi="Cambria"/>
        </w:rPr>
        <w:t>Standards</w:t>
      </w:r>
      <w:proofErr w:type="spellEnd"/>
      <w:r w:rsidRPr="006533DD">
        <w:rPr>
          <w:rFonts w:ascii="Cambria" w:hAnsi="Cambria"/>
        </w:rPr>
        <w:t xml:space="preserve"> </w:t>
      </w:r>
      <w:proofErr w:type="spellStart"/>
      <w:r w:rsidRPr="006533DD">
        <w:rPr>
          <w:rFonts w:ascii="Cambria" w:hAnsi="Cambria"/>
        </w:rPr>
        <w:t>Institute</w:t>
      </w:r>
      <w:proofErr w:type="spellEnd"/>
      <w:r w:rsidRPr="006533DD">
        <w:rPr>
          <w:rFonts w:ascii="Cambria" w:hAnsi="Cambria"/>
        </w:rPr>
        <w:t xml:space="preserve">, Polski Komitet Normalizacyjny. </w:t>
      </w:r>
    </w:p>
    <w:p w:rsidR="00E7640B" w:rsidRPr="006533DD" w:rsidRDefault="00D66ACC">
      <w:pPr>
        <w:numPr>
          <w:ilvl w:val="0"/>
          <w:numId w:val="6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 rodzajowych szkół wyższych, takich jak: Politechnika, Uniwersytet, Akademia Medyczna, Akademia Wychowania Fizycznego, Akademia Muzyczna, Akademia Sztuk Pięknych. </w:t>
      </w:r>
    </w:p>
    <w:p w:rsidR="00E7640B" w:rsidRPr="006533DD" w:rsidRDefault="00D66ACC">
      <w:pPr>
        <w:numPr>
          <w:ilvl w:val="0"/>
          <w:numId w:val="6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nazwy organów samorządu zawodowego lub gospodarczego (takich jak na przykład: Naczelna Izba Lekarska, Krajowa Izba Biegłych Rewidentów, Naczelna Rada Adwokacka, Izba rzemieślnicza, Izba gospodarcza, Izba rolnicza, Związek Rzemiosła Polskiego). </w:t>
      </w:r>
    </w:p>
    <w:p w:rsidR="00E7640B" w:rsidRPr="006533DD" w:rsidRDefault="00D66ACC">
      <w:pPr>
        <w:numPr>
          <w:ilvl w:val="0"/>
          <w:numId w:val="6"/>
        </w:numPr>
        <w:spacing w:after="299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r w:rsidRPr="006533DD">
        <w:rPr>
          <w:rFonts w:ascii="Cambria" w:hAnsi="Cambria"/>
        </w:rPr>
        <w:tab/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</w:t>
      </w:r>
      <w:r w:rsidRPr="006533DD">
        <w:rPr>
          <w:rFonts w:ascii="Cambria" w:hAnsi="Cambria"/>
        </w:rPr>
        <w:tab/>
        <w:t xml:space="preserve">nazwy </w:t>
      </w:r>
      <w:r w:rsidRPr="006533DD">
        <w:rPr>
          <w:rFonts w:ascii="Cambria" w:hAnsi="Cambria"/>
        </w:rPr>
        <w:tab/>
        <w:t xml:space="preserve">Polskiej </w:t>
      </w:r>
      <w:r w:rsidRPr="006533DD">
        <w:rPr>
          <w:rFonts w:ascii="Cambria" w:hAnsi="Cambria"/>
        </w:rPr>
        <w:tab/>
        <w:t xml:space="preserve">Akademii </w:t>
      </w:r>
      <w:r w:rsidRPr="006533DD">
        <w:rPr>
          <w:rFonts w:ascii="Cambria" w:hAnsi="Cambria"/>
        </w:rPr>
        <w:tab/>
        <w:t xml:space="preserve">Nauk </w:t>
      </w:r>
      <w:r w:rsidRPr="006533DD">
        <w:rPr>
          <w:rFonts w:ascii="Cambria" w:hAnsi="Cambria"/>
        </w:rPr>
        <w:tab/>
        <w:t xml:space="preserve">i </w:t>
      </w:r>
      <w:r w:rsidRPr="006533DD">
        <w:rPr>
          <w:rFonts w:ascii="Cambria" w:hAnsi="Cambria"/>
        </w:rPr>
        <w:tab/>
        <w:t xml:space="preserve">nazw </w:t>
      </w:r>
      <w:r w:rsidRPr="006533DD">
        <w:rPr>
          <w:rFonts w:ascii="Cambria" w:hAnsi="Cambria"/>
        </w:rPr>
        <w:tab/>
        <w:t xml:space="preserve">analogicznych </w:t>
      </w:r>
      <w:r w:rsidRPr="006533DD">
        <w:rPr>
          <w:rFonts w:ascii="Cambria" w:hAnsi="Cambria"/>
        </w:rPr>
        <w:tab/>
        <w:t xml:space="preserve">instytucji  z innych krajów.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2.7. Kościoły i związki wyznaniowe </w:t>
      </w:r>
    </w:p>
    <w:p w:rsidR="00E7640B" w:rsidRPr="006533DD" w:rsidRDefault="00D66ACC">
      <w:pPr>
        <w:rPr>
          <w:rFonts w:ascii="Cambria" w:hAnsi="Cambria"/>
        </w:rPr>
      </w:pP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zarówno nazwy kościołów i związków wyznaniowych jak i informacje, pozwalające określić przynależność religijną konkretnych gmin wyznaniowych i parafii. </w:t>
      </w:r>
    </w:p>
    <w:tbl>
      <w:tblPr>
        <w:tblStyle w:val="TableGrid"/>
        <w:tblW w:w="7987" w:type="dxa"/>
        <w:tblInd w:w="1240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5117"/>
        <w:gridCol w:w="2870"/>
      </w:tblGrid>
      <w:tr w:rsidR="00E7640B" w:rsidRPr="006533DD">
        <w:trPr>
          <w:trHeight w:val="373"/>
        </w:trPr>
        <w:tc>
          <w:tcPr>
            <w:tcW w:w="5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2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179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2"/>
        </w:trPr>
        <w:tc>
          <w:tcPr>
            <w:tcW w:w="5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Kościół Chrześcijan Baptystów </w:t>
            </w:r>
          </w:p>
        </w:tc>
        <w:tc>
          <w:tcPr>
            <w:tcW w:w="2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Kościół (...) </w:t>
            </w:r>
          </w:p>
        </w:tc>
      </w:tr>
      <w:tr w:rsidR="00E7640B" w:rsidRPr="006533DD">
        <w:trPr>
          <w:trHeight w:val="374"/>
        </w:trPr>
        <w:tc>
          <w:tcPr>
            <w:tcW w:w="5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Polski Autokefaliczny Kościół Prawosławny </w:t>
            </w:r>
          </w:p>
        </w:tc>
        <w:tc>
          <w:tcPr>
            <w:tcW w:w="2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Kościół (...) </w:t>
            </w:r>
          </w:p>
        </w:tc>
      </w:tr>
      <w:tr w:rsidR="00E7640B" w:rsidRPr="006533DD">
        <w:trPr>
          <w:trHeight w:val="372"/>
        </w:trPr>
        <w:tc>
          <w:tcPr>
            <w:tcW w:w="5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Muzułmańska Gmina Wyznaniowa w Kruszynianach </w:t>
            </w:r>
          </w:p>
        </w:tc>
        <w:tc>
          <w:tcPr>
            <w:tcW w:w="2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(...) Gmina Wyznaniowa w K.</w:t>
            </w:r>
          </w:p>
        </w:tc>
      </w:tr>
      <w:tr w:rsidR="00E7640B" w:rsidRPr="006533DD">
        <w:trPr>
          <w:trHeight w:val="373"/>
        </w:trPr>
        <w:tc>
          <w:tcPr>
            <w:tcW w:w="5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Parafia rzymskokatolicka w Bochni </w:t>
            </w:r>
          </w:p>
        </w:tc>
        <w:tc>
          <w:tcPr>
            <w:tcW w:w="2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Parafia (...) w B. </w:t>
            </w:r>
          </w:p>
        </w:tc>
      </w:tr>
    </w:tbl>
    <w:p w:rsidR="00E7640B" w:rsidRPr="006533DD" w:rsidRDefault="00D66ACC">
      <w:pPr>
        <w:spacing w:after="322" w:line="265" w:lineRule="auto"/>
        <w:ind w:left="1426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7: Przykładowe </w:t>
      </w:r>
      <w:proofErr w:type="spellStart"/>
      <w:r w:rsidRPr="006533DD">
        <w:rPr>
          <w:rFonts w:ascii="Cambria" w:hAnsi="Cambria"/>
          <w:sz w:val="20"/>
        </w:rPr>
        <w:t>anonimizacje</w:t>
      </w:r>
      <w:proofErr w:type="spellEnd"/>
      <w:r w:rsidRPr="006533DD">
        <w:rPr>
          <w:rFonts w:ascii="Cambria" w:hAnsi="Cambria"/>
          <w:sz w:val="20"/>
        </w:rPr>
        <w:t xml:space="preserve"> związane z kościołami i związkami wyznaniowymi.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2.8. Numery i identyfikatory </w:t>
      </w:r>
    </w:p>
    <w:p w:rsidR="00E7640B" w:rsidRPr="006533DD" w:rsidRDefault="00D66ACC">
      <w:pPr>
        <w:spacing w:after="276"/>
        <w:rPr>
          <w:rFonts w:ascii="Cambria" w:hAnsi="Cambria"/>
        </w:rPr>
      </w:pPr>
      <w:r w:rsidRPr="006533DD">
        <w:rPr>
          <w:rFonts w:ascii="Cambria" w:hAnsi="Cambria"/>
        </w:rPr>
        <w:t xml:space="preserve">Wszystkie identyfikatory, zarówno osób, organizacji, miejsc czy przedmiotów podczas anonimizacji powinny być zmieniane na wielokropek „(...)”. Dotyczy to w szczególności następujących kategorii: </w:t>
      </w:r>
    </w:p>
    <w:p w:rsidR="00E7640B" w:rsidRPr="008463EC" w:rsidRDefault="00D66ACC">
      <w:pPr>
        <w:numPr>
          <w:ilvl w:val="0"/>
          <w:numId w:val="7"/>
        </w:numPr>
        <w:ind w:hanging="360"/>
        <w:rPr>
          <w:rFonts w:ascii="Cambria" w:hAnsi="Cambria"/>
          <w:lang w:val="en-US"/>
        </w:rPr>
      </w:pPr>
      <w:proofErr w:type="spellStart"/>
      <w:r w:rsidRPr="008463EC">
        <w:rPr>
          <w:rFonts w:ascii="Cambria" w:hAnsi="Cambria"/>
          <w:lang w:val="en-US"/>
        </w:rPr>
        <w:t>numery</w:t>
      </w:r>
      <w:proofErr w:type="spellEnd"/>
      <w:r w:rsidRPr="008463EC">
        <w:rPr>
          <w:rFonts w:ascii="Cambria" w:hAnsi="Cambria"/>
          <w:lang w:val="en-US"/>
        </w:rPr>
        <w:t xml:space="preserve"> PESEL, KRS, REGON, NIP, </w:t>
      </w:r>
      <w:proofErr w:type="spellStart"/>
      <w:r w:rsidRPr="008463EC">
        <w:rPr>
          <w:rFonts w:ascii="Cambria" w:hAnsi="Cambria"/>
          <w:lang w:val="en-US"/>
        </w:rPr>
        <w:t>itd</w:t>
      </w:r>
      <w:proofErr w:type="spellEnd"/>
      <w:r w:rsidRPr="008463EC">
        <w:rPr>
          <w:rFonts w:ascii="Cambria" w:hAnsi="Cambria"/>
          <w:lang w:val="en-US"/>
        </w:rPr>
        <w:t xml:space="preserve">.,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ksiąg wieczystych, 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umów i faktur,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licencji,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 paszportu, numer i seria dowodu osobistego (lub dowodu rejestracyjnego),  numer legitymacji, prawa jazdy, prawa wykonywania zawodu bądź innego dokumentu,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rejestracyjne samochodów, numery VIN,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lastRenderedPageBreak/>
        <w:t xml:space="preserve">numery </w:t>
      </w:r>
      <w:r w:rsidRPr="006533DD">
        <w:rPr>
          <w:rFonts w:ascii="Cambria" w:hAnsi="Cambria"/>
        </w:rPr>
        <w:tab/>
        <w:t xml:space="preserve">fabryczne </w:t>
      </w:r>
      <w:r w:rsidRPr="006533DD">
        <w:rPr>
          <w:rFonts w:ascii="Cambria" w:hAnsi="Cambria"/>
        </w:rPr>
        <w:tab/>
        <w:t xml:space="preserve">różnych </w:t>
      </w:r>
      <w:r w:rsidRPr="006533DD">
        <w:rPr>
          <w:rFonts w:ascii="Cambria" w:hAnsi="Cambria"/>
        </w:rPr>
        <w:tab/>
        <w:t xml:space="preserve">produktów, </w:t>
      </w:r>
      <w:r w:rsidRPr="006533DD">
        <w:rPr>
          <w:rFonts w:ascii="Cambria" w:hAnsi="Cambria"/>
        </w:rPr>
        <w:tab/>
        <w:t xml:space="preserve">numery </w:t>
      </w:r>
      <w:r w:rsidRPr="006533DD">
        <w:rPr>
          <w:rFonts w:ascii="Cambria" w:hAnsi="Cambria"/>
        </w:rPr>
        <w:tab/>
        <w:t xml:space="preserve">silnika </w:t>
      </w:r>
      <w:r w:rsidRPr="006533DD">
        <w:rPr>
          <w:rFonts w:ascii="Cambria" w:hAnsi="Cambria"/>
        </w:rPr>
        <w:tab/>
        <w:t xml:space="preserve">pojazdu, </w:t>
      </w:r>
      <w:r w:rsidRPr="006533DD">
        <w:rPr>
          <w:rFonts w:ascii="Cambria" w:hAnsi="Cambria"/>
        </w:rPr>
        <w:tab/>
        <w:t xml:space="preserve">numery </w:t>
      </w:r>
      <w:r w:rsidRPr="006533DD">
        <w:rPr>
          <w:rFonts w:ascii="Cambria" w:hAnsi="Cambria"/>
        </w:rPr>
        <w:tab/>
        <w:t xml:space="preserve">podwozia,  numery nadwozia,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działek,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szkół, przedszkoli i żłobków,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numery telefonów i faksów,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numer wpisu do ewidencji działalności gospodarczej, </w:t>
      </w:r>
    </w:p>
    <w:p w:rsidR="00E7640B" w:rsidRPr="006533DD" w:rsidRDefault="00D66ACC">
      <w:pPr>
        <w:numPr>
          <w:ilvl w:val="0"/>
          <w:numId w:val="7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identyfikatory używane w </w:t>
      </w:r>
      <w:proofErr w:type="spellStart"/>
      <w:r w:rsidRPr="006533DD">
        <w:rPr>
          <w:rFonts w:ascii="Cambria" w:hAnsi="Cambria"/>
        </w:rPr>
        <w:t>internecie</w:t>
      </w:r>
      <w:proofErr w:type="spellEnd"/>
      <w:r w:rsidRPr="006533DD">
        <w:rPr>
          <w:rFonts w:ascii="Cambria" w:hAnsi="Cambria"/>
        </w:rPr>
        <w:t xml:space="preserve"> (z wyjątkiem tych, które przypominają normalne imiona  i nazwiska). </w:t>
      </w:r>
    </w:p>
    <w:tbl>
      <w:tblPr>
        <w:tblStyle w:val="TableGrid"/>
        <w:tblW w:w="9946" w:type="dxa"/>
        <w:tblInd w:w="260" w:type="dxa"/>
        <w:tblCellMar>
          <w:top w:w="63" w:type="dxa"/>
          <w:left w:w="37" w:type="dxa"/>
        </w:tblCellMar>
        <w:tblLook w:val="04A0" w:firstRow="1" w:lastRow="0" w:firstColumn="1" w:lastColumn="0" w:noHBand="0" w:noVBand="1"/>
      </w:tblPr>
      <w:tblGrid>
        <w:gridCol w:w="5391"/>
        <w:gridCol w:w="4555"/>
      </w:tblGrid>
      <w:tr w:rsidR="00E7640B" w:rsidRPr="006533DD">
        <w:trPr>
          <w:trHeight w:val="373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73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80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Spółdzielnia o numerze KRS 51727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Spółdzielnia o numerze KRS (...) </w:t>
            </w:r>
          </w:p>
        </w:tc>
      </w:tr>
      <w:tr w:rsidR="00E7640B" w:rsidRPr="006533DD">
        <w:trPr>
          <w:trHeight w:val="364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księgą wieczystą </w:t>
            </w:r>
            <w:proofErr w:type="spellStart"/>
            <w:r w:rsidRPr="006533DD">
              <w:rPr>
                <w:rFonts w:ascii="Cambria" w:hAnsi="Cambria"/>
              </w:rPr>
              <w:t>kw</w:t>
            </w:r>
            <w:proofErr w:type="spellEnd"/>
            <w:r w:rsidRPr="006533DD">
              <w:rPr>
                <w:rFonts w:ascii="Cambria" w:hAnsi="Cambria"/>
              </w:rPr>
              <w:t xml:space="preserve"> WR1K/00062615/6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księgą wieczystą </w:t>
            </w:r>
            <w:proofErr w:type="spellStart"/>
            <w:r w:rsidRPr="006533DD">
              <w:rPr>
                <w:rFonts w:ascii="Cambria" w:hAnsi="Cambria"/>
              </w:rPr>
              <w:t>kw</w:t>
            </w:r>
            <w:proofErr w:type="spellEnd"/>
            <w:r w:rsidRPr="006533DD">
              <w:rPr>
                <w:rFonts w:ascii="Cambria" w:hAnsi="Cambria"/>
              </w:rPr>
              <w:t xml:space="preserve"> (...) </w:t>
            </w:r>
          </w:p>
        </w:tc>
      </w:tr>
      <w:tr w:rsidR="00E7640B" w:rsidRPr="006533DD">
        <w:trPr>
          <w:trHeight w:val="366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 nr. rej. WWL 5273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 nr. rej. (...) </w:t>
            </w:r>
          </w:p>
        </w:tc>
      </w:tr>
      <w:tr w:rsidR="00E7640B" w:rsidRPr="006533DD">
        <w:trPr>
          <w:trHeight w:val="372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Posługujący się dowodem osobistym serii ADW 23565.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Posługujący się dowodem osobistym serii (...).</w:t>
            </w:r>
          </w:p>
        </w:tc>
      </w:tr>
      <w:tr w:rsidR="00E7640B" w:rsidRPr="006533DD">
        <w:trPr>
          <w:trHeight w:val="372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Liceum Ogólnokształcące nr IX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Liceum Ogólnokształcące nr (...) </w:t>
            </w:r>
          </w:p>
        </w:tc>
      </w:tr>
      <w:tr w:rsidR="00E7640B" w:rsidRPr="006533DD">
        <w:trPr>
          <w:trHeight w:val="374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Działki o nr 17/4, 17/5 i 17/6, AM-7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Działki o nr (...) </w:t>
            </w:r>
          </w:p>
        </w:tc>
      </w:tr>
      <w:tr w:rsidR="00E7640B" w:rsidRPr="006533DD">
        <w:trPr>
          <w:trHeight w:val="372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Pod numerem tel. (0-71) 4523 543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Pod numerem tel. (...) </w:t>
            </w:r>
          </w:p>
        </w:tc>
      </w:tr>
      <w:tr w:rsidR="00E7640B" w:rsidRPr="006533DD">
        <w:trPr>
          <w:trHeight w:val="374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pisywał na forum pod identyfikatorem 12432654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pisywał na forum pod identyfikatorem (...) </w:t>
            </w:r>
          </w:p>
        </w:tc>
      </w:tr>
      <w:tr w:rsidR="00E7640B" w:rsidRPr="006533DD">
        <w:trPr>
          <w:trHeight w:val="372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popularny </w:t>
            </w:r>
            <w:proofErr w:type="spellStart"/>
            <w:r w:rsidRPr="006533DD">
              <w:rPr>
                <w:rFonts w:ascii="Cambria" w:hAnsi="Cambria"/>
              </w:rPr>
              <w:t>bloger</w:t>
            </w:r>
            <w:proofErr w:type="spellEnd"/>
            <w:r w:rsidRPr="006533DD">
              <w:rPr>
                <w:rFonts w:ascii="Cambria" w:hAnsi="Cambria"/>
              </w:rPr>
              <w:t xml:space="preserve"> Jakub Puchatek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popularny </w:t>
            </w:r>
            <w:proofErr w:type="spellStart"/>
            <w:r w:rsidRPr="006533DD">
              <w:rPr>
                <w:rFonts w:ascii="Cambria" w:hAnsi="Cambria"/>
              </w:rPr>
              <w:t>bloger</w:t>
            </w:r>
            <w:proofErr w:type="spellEnd"/>
            <w:r w:rsidRPr="006533DD">
              <w:rPr>
                <w:rFonts w:ascii="Cambria" w:hAnsi="Cambria"/>
              </w:rPr>
              <w:t xml:space="preserve"> J. P. </w:t>
            </w:r>
          </w:p>
        </w:tc>
      </w:tr>
      <w:tr w:rsidR="00E7640B" w:rsidRPr="006533DD">
        <w:trPr>
          <w:trHeight w:val="372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zalogował się jako użytkownik karolinka13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zalogował się jako użytkownik k. </w:t>
            </w:r>
          </w:p>
        </w:tc>
      </w:tr>
      <w:tr w:rsidR="00E7640B" w:rsidRPr="006533DD">
        <w:trPr>
          <w:trHeight w:val="374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dokument serii ADV 455657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dokument serii (...) </w:t>
            </w:r>
          </w:p>
        </w:tc>
      </w:tr>
      <w:tr w:rsidR="00E7640B" w:rsidRPr="006533DD">
        <w:trPr>
          <w:trHeight w:val="373"/>
        </w:trPr>
        <w:tc>
          <w:tcPr>
            <w:tcW w:w="5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umowę o kredyt obrotowy Nr 2082/56/04 </w:t>
            </w:r>
          </w:p>
        </w:tc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umowę o kredyt obrotowy Nr (...)  </w:t>
            </w:r>
          </w:p>
        </w:tc>
      </w:tr>
    </w:tbl>
    <w:p w:rsidR="00E7640B" w:rsidRPr="006533DD" w:rsidRDefault="00D66ACC">
      <w:pPr>
        <w:spacing w:after="322" w:line="265" w:lineRule="auto"/>
        <w:ind w:left="718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8: Przykładowe identyfikatory i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2.9. Nazwy urządzeń, pojazdów, nazwy różnych produktów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W celu zwiększenia bezpieczeństwa procesu anonimizacji w Portalu orzeczeń anonimizacji poddawane są także nazwy urządzeń, pojazdów oraz innych produktów, przy czym nazwę jednowyrazową zamieniamy  na inicjał, natomiast w przypadku nazw dłuższych do inicjału doklejamy wielokropek „(...)”. </w:t>
      </w:r>
    </w:p>
    <w:tbl>
      <w:tblPr>
        <w:tblStyle w:val="TableGrid"/>
        <w:tblW w:w="8074" w:type="dxa"/>
        <w:tblInd w:w="1196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4336"/>
        <w:gridCol w:w="3738"/>
      </w:tblGrid>
      <w:tr w:rsidR="00E7640B" w:rsidRPr="006533DD">
        <w:trPr>
          <w:trHeight w:val="371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3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1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samochodem osobowym marki Seat Toledo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samochodem osobowym marki S. (...)</w:t>
            </w:r>
          </w:p>
        </w:tc>
      </w:tr>
      <w:tr w:rsidR="00E7640B" w:rsidRPr="006533DD">
        <w:trPr>
          <w:trHeight w:val="372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zakup samochodu marki Peugeot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zakup samochodu marki P. </w:t>
            </w:r>
          </w:p>
        </w:tc>
      </w:tr>
      <w:tr w:rsidR="00E7640B" w:rsidRPr="006533DD">
        <w:trPr>
          <w:trHeight w:val="374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drukarka HP 4100 oraz telefon Nokia 5610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drukarka H. (...) oraz telefon N. (...) </w:t>
            </w:r>
          </w:p>
        </w:tc>
      </w:tr>
      <w:tr w:rsidR="00E7640B" w:rsidRPr="006533DD">
        <w:trPr>
          <w:trHeight w:val="372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laptop </w:t>
            </w:r>
            <w:proofErr w:type="spellStart"/>
            <w:r w:rsidRPr="006533DD">
              <w:rPr>
                <w:rFonts w:ascii="Cambria" w:hAnsi="Cambria"/>
              </w:rPr>
              <w:t>Lenovo</w:t>
            </w:r>
            <w:proofErr w:type="spellEnd"/>
            <w:r w:rsidRPr="006533DD">
              <w:rPr>
                <w:rFonts w:ascii="Cambria" w:hAnsi="Cambria"/>
              </w:rPr>
              <w:t xml:space="preserve"> R61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laptop L. (...) </w:t>
            </w:r>
          </w:p>
        </w:tc>
      </w:tr>
      <w:tr w:rsidR="00E7640B" w:rsidRPr="006533DD">
        <w:trPr>
          <w:trHeight w:val="373"/>
        </w:trPr>
        <w:tc>
          <w:tcPr>
            <w:tcW w:w="4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system operacyjny Windows Vista </w:t>
            </w:r>
          </w:p>
        </w:tc>
        <w:tc>
          <w:tcPr>
            <w:tcW w:w="3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system operacyjny W. (...) </w:t>
            </w:r>
          </w:p>
        </w:tc>
      </w:tr>
    </w:tbl>
    <w:p w:rsidR="00E7640B" w:rsidRPr="006533DD" w:rsidRDefault="00D66ACC">
      <w:pPr>
        <w:spacing w:after="322" w:line="265" w:lineRule="auto"/>
        <w:ind w:left="1426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9: Przykładowe nazwy produktów i ich anonimizacja.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lastRenderedPageBreak/>
        <w:t xml:space="preserve">2.10. Pozostałe słowa i frazy wymagające anonimizacji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Nazwy miejscowości występujące w nazwach jednostek organizacyjnych (wydziałów, komórek) </w:t>
      </w:r>
    </w:p>
    <w:p w:rsidR="00E7640B" w:rsidRPr="006533DD" w:rsidRDefault="00D66ACC">
      <w:pPr>
        <w:ind w:left="730"/>
        <w:rPr>
          <w:rFonts w:ascii="Cambria" w:hAnsi="Cambria"/>
        </w:rPr>
      </w:pPr>
      <w:r w:rsidRPr="006533DD">
        <w:rPr>
          <w:rFonts w:ascii="Cambria" w:hAnsi="Cambria"/>
        </w:rPr>
        <w:t xml:space="preserve">organów </w:t>
      </w:r>
      <w:r w:rsidRPr="006533DD">
        <w:rPr>
          <w:rFonts w:ascii="Cambria" w:hAnsi="Cambria"/>
        </w:rPr>
        <w:tab/>
        <w:t xml:space="preserve">i </w:t>
      </w:r>
      <w:r w:rsidRPr="006533DD">
        <w:rPr>
          <w:rFonts w:ascii="Cambria" w:hAnsi="Cambria"/>
        </w:rPr>
        <w:tab/>
        <w:t xml:space="preserve">urzędów, </w:t>
      </w:r>
      <w:r w:rsidRPr="006533DD">
        <w:rPr>
          <w:rFonts w:ascii="Cambria" w:hAnsi="Cambria"/>
        </w:rPr>
        <w:tab/>
        <w:t>np.</w:t>
      </w:r>
      <w:r w:rsidR="00551536">
        <w:rPr>
          <w:rFonts w:ascii="Cambria" w:hAnsi="Cambria"/>
        </w:rPr>
        <w:t xml:space="preserve"> </w:t>
      </w:r>
      <w:r w:rsidR="00551536">
        <w:rPr>
          <w:rFonts w:ascii="Cambria" w:hAnsi="Cambria"/>
        </w:rPr>
        <w:tab/>
        <w:t xml:space="preserve">Wydział </w:t>
      </w:r>
      <w:r w:rsidR="00551536">
        <w:rPr>
          <w:rFonts w:ascii="Cambria" w:hAnsi="Cambria"/>
        </w:rPr>
        <w:tab/>
        <w:t xml:space="preserve">Komunikacji </w:t>
      </w:r>
      <w:r w:rsidR="00551536">
        <w:rPr>
          <w:rFonts w:ascii="Cambria" w:hAnsi="Cambria"/>
        </w:rPr>
        <w:tab/>
        <w:t xml:space="preserve">Urzędu </w:t>
      </w:r>
      <w:r w:rsidRPr="006533DD">
        <w:rPr>
          <w:rFonts w:ascii="Cambria" w:hAnsi="Cambria"/>
        </w:rPr>
        <w:t xml:space="preserve">Rejonowego  w Brzegu.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Nazwy </w:t>
      </w:r>
      <w:r w:rsidRPr="006533DD">
        <w:rPr>
          <w:rFonts w:ascii="Cambria" w:hAnsi="Cambria"/>
        </w:rPr>
        <w:tab/>
        <w:t xml:space="preserve">dookreślające </w:t>
      </w:r>
      <w:r w:rsidRPr="006533DD">
        <w:rPr>
          <w:rFonts w:ascii="Cambria" w:hAnsi="Cambria"/>
        </w:rPr>
        <w:tab/>
        <w:t xml:space="preserve">właściwość </w:t>
      </w:r>
      <w:r w:rsidRPr="006533DD">
        <w:rPr>
          <w:rFonts w:ascii="Cambria" w:hAnsi="Cambria"/>
        </w:rPr>
        <w:tab/>
        <w:t xml:space="preserve">miejscową </w:t>
      </w:r>
      <w:r w:rsidRPr="006533DD">
        <w:rPr>
          <w:rFonts w:ascii="Cambria" w:hAnsi="Cambria"/>
        </w:rPr>
        <w:tab/>
        <w:t xml:space="preserve">organów </w:t>
      </w:r>
      <w:r w:rsidRPr="006533DD">
        <w:rPr>
          <w:rFonts w:ascii="Cambria" w:hAnsi="Cambria"/>
        </w:rPr>
        <w:tab/>
        <w:t xml:space="preserve">administracji </w:t>
      </w:r>
      <w:r w:rsidRPr="006533DD">
        <w:rPr>
          <w:rFonts w:ascii="Cambria" w:hAnsi="Cambria"/>
        </w:rPr>
        <w:tab/>
        <w:t xml:space="preserve">publicznej,  np. Wojewoda Dolnośląski albo Prezydent Wrocławia.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Długie ciągi cyfr, w sytuacji, gdy nie jest oczywista ich dokładniejsza klasyfikacja,  na przykład 346565356312677.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Ciągi liczb, liter, cyfr, myślników, gdy nie jest oczywista ich dokładniejsza klasyfikacja, np. 4565-DF034cvf44.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Treść haseł reklamowych i innych napisów. </w:t>
      </w:r>
    </w:p>
    <w:p w:rsidR="00E7640B" w:rsidRPr="006533DD" w:rsidRDefault="00D66ACC">
      <w:pPr>
        <w:numPr>
          <w:ilvl w:val="0"/>
          <w:numId w:val="8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Nazwy zespołów muzycznych, drużyn sportowych. </w:t>
      </w:r>
    </w:p>
    <w:tbl>
      <w:tblPr>
        <w:tblStyle w:val="TableGrid"/>
        <w:tblW w:w="10541" w:type="dxa"/>
        <w:tblInd w:w="-37" w:type="dxa"/>
        <w:tblCellMar>
          <w:top w:w="63" w:type="dxa"/>
          <w:left w:w="37" w:type="dxa"/>
          <w:right w:w="46" w:type="dxa"/>
        </w:tblCellMar>
        <w:tblLook w:val="04A0" w:firstRow="1" w:lastRow="0" w:firstColumn="1" w:lastColumn="0" w:noHBand="0" w:noVBand="1"/>
      </w:tblPr>
      <w:tblGrid>
        <w:gridCol w:w="6354"/>
        <w:gridCol w:w="4187"/>
      </w:tblGrid>
      <w:tr w:rsidR="00E7640B" w:rsidRPr="006533DD">
        <w:trPr>
          <w:trHeight w:val="373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5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1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667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Wydział Komunikacji Urzędu Rejonowego w Brzegu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Wydział Komunikacji Urzędu Rejonowego w B. </w:t>
            </w:r>
          </w:p>
        </w:tc>
      </w:tr>
      <w:tr w:rsidR="00E7640B" w:rsidRPr="006533DD">
        <w:trPr>
          <w:trHeight w:val="372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Prezydent Wrocławia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Prezydent W. </w:t>
            </w:r>
          </w:p>
        </w:tc>
      </w:tr>
      <w:tr w:rsidR="00E7640B" w:rsidRPr="006533DD">
        <w:trPr>
          <w:trHeight w:val="366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Wojewoda Dolnośląski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Wojewoda (...) </w:t>
            </w:r>
          </w:p>
        </w:tc>
      </w:tr>
      <w:tr w:rsidR="00E7640B" w:rsidRPr="006533DD">
        <w:trPr>
          <w:trHeight w:val="366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346565356312677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</w:t>
            </w:r>
          </w:p>
        </w:tc>
      </w:tr>
      <w:tr w:rsidR="00E7640B" w:rsidRPr="006533DD">
        <w:trPr>
          <w:trHeight w:val="372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4565-DF0-34cvf44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</w:t>
            </w:r>
          </w:p>
        </w:tc>
      </w:tr>
      <w:tr w:rsidR="00E7640B" w:rsidRPr="006533DD">
        <w:trPr>
          <w:trHeight w:val="665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baner reklamowy z dwustronnym napisem "najlepsze pierogi w mieście"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baner reklamowy z dwustronnym napisem (...) </w:t>
            </w:r>
          </w:p>
        </w:tc>
      </w:tr>
      <w:tr w:rsidR="00E7640B" w:rsidRPr="006533DD">
        <w:trPr>
          <w:trHeight w:val="373"/>
        </w:trPr>
        <w:tc>
          <w:tcPr>
            <w:tcW w:w="6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zagrał zespół szantowy "Przyjaciele Grubego Bosmana" </w:t>
            </w:r>
          </w:p>
        </w:tc>
        <w:tc>
          <w:tcPr>
            <w:tcW w:w="41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zagrał zespół szantowy (...) </w:t>
            </w:r>
          </w:p>
        </w:tc>
      </w:tr>
    </w:tbl>
    <w:p w:rsidR="00E7640B" w:rsidRPr="006533DD" w:rsidRDefault="00D66ACC">
      <w:pPr>
        <w:spacing w:after="407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10: Inne słowa i frazy oraz ich anonimizacja. </w:t>
      </w:r>
    </w:p>
    <w:p w:rsidR="00E7640B" w:rsidRPr="006533DD" w:rsidRDefault="00D66ACC">
      <w:pPr>
        <w:pStyle w:val="Nagwek1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3. </w:t>
      </w:r>
      <w:proofErr w:type="spellStart"/>
      <w:r w:rsidRPr="006533DD">
        <w:rPr>
          <w:rFonts w:ascii="Cambria" w:hAnsi="Cambria"/>
        </w:rPr>
        <w:t>Nieanonimizowane</w:t>
      </w:r>
      <w:proofErr w:type="spellEnd"/>
      <w:r w:rsidRPr="006533DD">
        <w:rPr>
          <w:rFonts w:ascii="Cambria" w:hAnsi="Cambria"/>
        </w:rPr>
        <w:t xml:space="preserve"> treści orzeczeń </w:t>
      </w:r>
    </w:p>
    <w:p w:rsidR="00E7640B" w:rsidRPr="006533DD" w:rsidRDefault="00D66ACC">
      <w:pPr>
        <w:spacing w:after="301"/>
        <w:rPr>
          <w:rFonts w:ascii="Cambria" w:hAnsi="Cambria"/>
        </w:rPr>
      </w:pPr>
      <w:r w:rsidRPr="006533DD">
        <w:rPr>
          <w:rFonts w:ascii="Cambria" w:hAnsi="Cambria"/>
        </w:rPr>
        <w:t xml:space="preserve">Anonimizacji nie podlegają treści orzeczeń (frazy), które nie zawierają danych oraz informacji „niebezpiecznych”, czyli umożliwiających identyfikację podmiotu prawa. W szczególności  są to treści orzeczenia związane z prawniczym charakterem orzeczeń, tzn. należą do kategorii języka prawnego (np. treść przepisów prawa) bądź języka prawniczego (argumentacja prawnicza, komentarz normy prawnej, wykładnia prawa czy doktryna prawa).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3.1. Terminologia prawnicza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Terminologia prawnicza obejmuje zarówno język prawny, jak i prawniczy oraz wszelkie pojęcia wynikające  z instrukcji kancelaryjnej wymiaru sprawiedliwości. W praktyce stosowania owej terminologii można napotkać również sformułowania (frazy) dotyczące elektronicznych systemów wyszukiwania informacji prawniczej. Poniżej przykłady takiej terminologii nie podlegającej procesowi anonimizacji. </w:t>
      </w:r>
    </w:p>
    <w:tbl>
      <w:tblPr>
        <w:tblStyle w:val="TableGrid"/>
        <w:tblW w:w="10541" w:type="dxa"/>
        <w:tblInd w:w="-37" w:type="dxa"/>
        <w:tblCellMar>
          <w:top w:w="63" w:type="dxa"/>
          <w:left w:w="37" w:type="dxa"/>
        </w:tblCellMar>
        <w:tblLook w:val="04A0" w:firstRow="1" w:lastRow="0" w:firstColumn="1" w:lastColumn="0" w:noHBand="0" w:noVBand="1"/>
      </w:tblPr>
      <w:tblGrid>
        <w:gridCol w:w="5833"/>
        <w:gridCol w:w="4708"/>
      </w:tblGrid>
      <w:tr w:rsidR="00E7640B" w:rsidRPr="006533DD">
        <w:trPr>
          <w:trHeight w:val="373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Typ frazy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3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Przykładowe frazy </w:t>
            </w:r>
          </w:p>
        </w:tc>
      </w:tr>
      <w:tr w:rsidR="00E7640B" w:rsidRPr="006533DD">
        <w:trPr>
          <w:trHeight w:val="2386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Sygnatury spraw, numer kart akt sprawy, numery dowodów rzeczowych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" w:line="468" w:lineRule="auto"/>
              <w:ind w:left="4" w:right="177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Sygnatura akt I </w:t>
            </w:r>
            <w:proofErr w:type="spellStart"/>
            <w:r w:rsidRPr="006533DD">
              <w:rPr>
                <w:rFonts w:ascii="Cambria" w:hAnsi="Cambria"/>
              </w:rPr>
              <w:t>ACa</w:t>
            </w:r>
            <w:proofErr w:type="spellEnd"/>
            <w:r w:rsidRPr="006533DD">
              <w:rPr>
                <w:rFonts w:ascii="Cambria" w:hAnsi="Cambria"/>
              </w:rPr>
              <w:t xml:space="preserve"> 874/03 IV </w:t>
            </w:r>
            <w:proofErr w:type="spellStart"/>
            <w:r w:rsidRPr="006533DD">
              <w:rPr>
                <w:rFonts w:ascii="Cambria" w:hAnsi="Cambria"/>
              </w:rPr>
              <w:t>GNc</w:t>
            </w:r>
            <w:proofErr w:type="spellEnd"/>
            <w:r w:rsidRPr="006533DD">
              <w:rPr>
                <w:rFonts w:ascii="Cambria" w:hAnsi="Cambria"/>
              </w:rPr>
              <w:t xml:space="preserve"> 3991/08 </w:t>
            </w:r>
          </w:p>
          <w:p w:rsidR="00E7640B" w:rsidRPr="006533DD" w:rsidRDefault="00D66ACC">
            <w:pPr>
              <w:spacing w:after="26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k.222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czeków z dowodów rzeczowych pod numerem </w:t>
            </w:r>
            <w:proofErr w:type="spellStart"/>
            <w:r w:rsidRPr="006533DD">
              <w:rPr>
                <w:rFonts w:ascii="Cambria" w:hAnsi="Cambria"/>
              </w:rPr>
              <w:t>Drz</w:t>
            </w:r>
            <w:proofErr w:type="spellEnd"/>
            <w:r w:rsidRPr="006533DD">
              <w:rPr>
                <w:rFonts w:ascii="Cambria" w:hAnsi="Cambria"/>
              </w:rPr>
              <w:t xml:space="preserve"> 2/1518/02 </w:t>
            </w:r>
          </w:p>
        </w:tc>
      </w:tr>
      <w:tr w:rsidR="00E7640B" w:rsidRPr="006533DD">
        <w:trPr>
          <w:trHeight w:val="2383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Adresy dzienników promulgacyjnych, nazwy periodyków naukowych, odniesienia do różnych aktów prawnych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57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Dz.U.2012.393 </w:t>
            </w:r>
          </w:p>
          <w:p w:rsidR="00E7640B" w:rsidRPr="006533DD" w:rsidRDefault="00D66ACC">
            <w:pPr>
              <w:spacing w:after="26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(III CZP 141/93, OSNCP 1994, nr 5, poz. 102) </w:t>
            </w:r>
          </w:p>
          <w:p w:rsidR="00E7640B" w:rsidRPr="006533DD" w:rsidRDefault="00D66ACC">
            <w:pPr>
              <w:spacing w:after="0" w:line="259" w:lineRule="auto"/>
              <w:ind w:left="4" w:right="228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OSA 2001/10/53, OSNC 1978/11/194, OSNPG 10-11/1990, </w:t>
            </w:r>
            <w:proofErr w:type="spellStart"/>
            <w:r w:rsidRPr="006533DD">
              <w:rPr>
                <w:rFonts w:ascii="Cambria" w:hAnsi="Cambria"/>
              </w:rPr>
              <w:t>OSNPiPr</w:t>
            </w:r>
            <w:proofErr w:type="spellEnd"/>
            <w:r w:rsidRPr="006533DD">
              <w:rPr>
                <w:rFonts w:ascii="Cambria" w:hAnsi="Cambria"/>
              </w:rPr>
              <w:t xml:space="preserve">. 10/2002, poz. 2 art. 187 § 1 pkt 2 k.p.c. </w:t>
            </w:r>
          </w:p>
        </w:tc>
      </w:tr>
      <w:tr w:rsidR="00E7640B" w:rsidRPr="006533DD">
        <w:trPr>
          <w:trHeight w:val="946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numery orzeczeń w systemach informacji prawnej LEX oraz LEGALIS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right="224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LEX nr 22050 sygn. FSK 377/04, </w:t>
            </w:r>
            <w:proofErr w:type="spellStart"/>
            <w:r w:rsidRPr="006533DD">
              <w:rPr>
                <w:rFonts w:ascii="Cambria" w:hAnsi="Cambria"/>
              </w:rPr>
              <w:t>Legalis</w:t>
            </w:r>
            <w:proofErr w:type="spellEnd"/>
            <w:r w:rsidRPr="006533DD">
              <w:rPr>
                <w:rFonts w:ascii="Cambria" w:hAnsi="Cambria"/>
              </w:rPr>
              <w:t xml:space="preserve"> </w:t>
            </w:r>
          </w:p>
        </w:tc>
      </w:tr>
      <w:tr w:rsidR="00E7640B" w:rsidRPr="006533DD">
        <w:trPr>
          <w:trHeight w:val="948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Oznaczanie norm technicznych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Według Polskiej Normy PN-92/c-96051 odpowiadającego Polskiej Normie PN-D-94021 </w:t>
            </w:r>
          </w:p>
        </w:tc>
      </w:tr>
      <w:tr w:rsidR="00E7640B" w:rsidRPr="006533DD">
        <w:trPr>
          <w:trHeight w:val="944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Nazwy programów operacyjnych, działań, poddziałań, priorytetów, konkursów </w:t>
            </w: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wnioski o dofinansowanie projektów do konkursu otwartego nr 5/POKL/9.4/2012 </w:t>
            </w:r>
          </w:p>
        </w:tc>
      </w:tr>
      <w:tr w:rsidR="00E7640B" w:rsidRPr="006533DD">
        <w:trPr>
          <w:trHeight w:val="658"/>
        </w:trPr>
        <w:tc>
          <w:tcPr>
            <w:tcW w:w="5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E7640B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4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Program Operacyjny Innowacyjna Gospodarka 2007-2013 </w:t>
            </w:r>
          </w:p>
        </w:tc>
      </w:tr>
    </w:tbl>
    <w:p w:rsidR="00E7640B" w:rsidRPr="006533DD" w:rsidRDefault="00D66ACC">
      <w:pPr>
        <w:spacing w:after="322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11: Przykładowe frazy prawne, które nie podlegają anonimizacji.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3.2. Oznaczenia czasu </w:t>
      </w:r>
    </w:p>
    <w:p w:rsidR="00E7640B" w:rsidRPr="006533DD" w:rsidRDefault="00D66ACC">
      <w:pPr>
        <w:spacing w:after="277"/>
        <w:rPr>
          <w:rFonts w:ascii="Cambria" w:hAnsi="Cambria"/>
        </w:rPr>
      </w:pPr>
      <w:r w:rsidRPr="006533DD">
        <w:rPr>
          <w:rFonts w:ascii="Cambria" w:hAnsi="Cambria"/>
        </w:rPr>
        <w:t xml:space="preserve">Zasadą jest, że oznaczenia czasu czyli informacje o latach, miesiącach, dniach, godzinach, przedziałach czasowych pozostają </w:t>
      </w:r>
      <w:proofErr w:type="spellStart"/>
      <w:r w:rsidRPr="006533DD">
        <w:rPr>
          <w:rFonts w:ascii="Cambria" w:hAnsi="Cambria"/>
        </w:rPr>
        <w:t>nieanonimizowane</w:t>
      </w:r>
      <w:proofErr w:type="spellEnd"/>
      <w:r w:rsidRPr="006533DD">
        <w:rPr>
          <w:rFonts w:ascii="Cambria" w:hAnsi="Cambria"/>
        </w:rPr>
        <w:t xml:space="preserve">. 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  <w:b/>
        </w:rPr>
        <w:t>WYJĄTEK</w:t>
      </w:r>
      <w:r w:rsidRPr="006533DD">
        <w:rPr>
          <w:rFonts w:ascii="Cambria" w:hAnsi="Cambria"/>
        </w:rPr>
        <w:t xml:space="preserve">: Informacje o dacie urodzenia konkretnej osoby fizycznej. </w:t>
      </w:r>
    </w:p>
    <w:tbl>
      <w:tblPr>
        <w:tblStyle w:val="TableGrid"/>
        <w:tblW w:w="9312" w:type="dxa"/>
        <w:tblInd w:w="577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4656"/>
        <w:gridCol w:w="4656"/>
      </w:tblGrid>
      <w:tr w:rsidR="00E7640B" w:rsidRPr="006533DD">
        <w:trPr>
          <w:trHeight w:val="371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42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Treść orzeczenia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5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Wersja zanonimizowana </w:t>
            </w:r>
          </w:p>
        </w:tc>
      </w:tr>
      <w:tr w:rsidR="00E7640B" w:rsidRPr="006533DD">
        <w:trPr>
          <w:trHeight w:val="374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latach 2005-2008 pracował jako motorniczy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latach 2005-2008 pracował jako motorniczy </w:t>
            </w:r>
          </w:p>
        </w:tc>
      </w:tr>
      <w:tr w:rsidR="00E7640B" w:rsidRPr="006533DD">
        <w:trPr>
          <w:trHeight w:val="372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Od 15-go stycznia 1999 roku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Od 15-go stycznia 1999 roku </w:t>
            </w:r>
          </w:p>
        </w:tc>
      </w:tr>
      <w:tr w:rsidR="00E7640B" w:rsidRPr="006533DD">
        <w:trPr>
          <w:trHeight w:val="374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niedzielę sklep był otwarty do godziny 16.30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W niedzielę sklep był otwarty do godziny 16.30</w:t>
            </w:r>
          </w:p>
        </w:tc>
      </w:tr>
      <w:tr w:rsidR="00E7640B" w:rsidRPr="006533DD">
        <w:trPr>
          <w:trHeight w:val="372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drugi dzień świąt Bożego Narodzenia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drugi dzień świąt Bożego Narodzenia </w:t>
            </w:r>
          </w:p>
        </w:tc>
      </w:tr>
      <w:tr w:rsidR="00E7640B" w:rsidRPr="006533DD">
        <w:trPr>
          <w:trHeight w:val="373"/>
        </w:trPr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Jan Kowalski, ur. 2.01.1976r. </w:t>
            </w:r>
          </w:p>
        </w:tc>
        <w:tc>
          <w:tcPr>
            <w:tcW w:w="4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J. K., ur. (...) </w:t>
            </w:r>
          </w:p>
        </w:tc>
      </w:tr>
    </w:tbl>
    <w:p w:rsidR="00E7640B" w:rsidRPr="006533DD" w:rsidRDefault="00D66ACC">
      <w:pPr>
        <w:spacing w:after="241" w:line="248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b/>
          <w:sz w:val="27"/>
        </w:rPr>
        <w:t xml:space="preserve">3.3. Organy władzy publicznej, zwłaszcza organy administracji publicznej (w tym nazwy urzędów) oraz wymiaru sprawiedliwości. </w:t>
      </w:r>
    </w:p>
    <w:p w:rsidR="00E7640B" w:rsidRPr="006533DD" w:rsidRDefault="00D66ACC">
      <w:pPr>
        <w:numPr>
          <w:ilvl w:val="0"/>
          <w:numId w:val="9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lastRenderedPageBreak/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 organów, urzędów oraz instytucji publicznych (choć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informację o miejscu, w którym znajduje się ten urząd lub organ – właściwość miejscową podmiotu). </w:t>
      </w:r>
    </w:p>
    <w:p w:rsidR="00E7640B" w:rsidRPr="006533DD" w:rsidRDefault="00D66ACC">
      <w:pPr>
        <w:numPr>
          <w:ilvl w:val="0"/>
          <w:numId w:val="9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 organizacji międzynarodowych, których członkami są państwa  (na przykład Światowa Organizacja Zdrowia, Międzynarodowy Fundusz Walutowy, UNESCO). </w:t>
      </w:r>
    </w:p>
    <w:p w:rsidR="00E7640B" w:rsidRPr="006533DD" w:rsidRDefault="00D66ACC">
      <w:pPr>
        <w:numPr>
          <w:ilvl w:val="0"/>
          <w:numId w:val="9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 sądów, takich jak Sąd Rejonowy, Naczelny Sąd Administracyjny. </w:t>
      </w:r>
    </w:p>
    <w:p w:rsidR="00E7640B" w:rsidRPr="006533DD" w:rsidRDefault="00D66ACC">
      <w:pPr>
        <w:numPr>
          <w:ilvl w:val="0"/>
          <w:numId w:val="9"/>
        </w:numPr>
        <w:spacing w:after="303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</w:t>
      </w:r>
      <w:proofErr w:type="spellStart"/>
      <w:r w:rsidRPr="006533DD">
        <w:rPr>
          <w:rFonts w:ascii="Cambria" w:hAnsi="Cambria"/>
        </w:rPr>
        <w:t>anonimizujemy</w:t>
      </w:r>
      <w:proofErr w:type="spellEnd"/>
      <w:r w:rsidRPr="006533DD">
        <w:rPr>
          <w:rFonts w:ascii="Cambria" w:hAnsi="Cambria"/>
        </w:rPr>
        <w:t xml:space="preserve"> nazwy – Skarb Państwa.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3.4. Pozostałe </w:t>
      </w:r>
      <w:proofErr w:type="spellStart"/>
      <w:r w:rsidRPr="006533DD">
        <w:rPr>
          <w:rFonts w:ascii="Cambria" w:hAnsi="Cambria"/>
        </w:rPr>
        <w:t>nieanonimizowane</w:t>
      </w:r>
      <w:proofErr w:type="spellEnd"/>
      <w:r w:rsidRPr="006533DD">
        <w:rPr>
          <w:rFonts w:ascii="Cambria" w:hAnsi="Cambria"/>
        </w:rPr>
        <w:t xml:space="preserve"> treści orzeczeń </w:t>
      </w:r>
    </w:p>
    <w:p w:rsidR="00E7640B" w:rsidRPr="006533DD" w:rsidRDefault="00D66ACC">
      <w:pPr>
        <w:spacing w:after="274"/>
        <w:rPr>
          <w:rFonts w:ascii="Cambria" w:hAnsi="Cambria"/>
        </w:rPr>
      </w:pPr>
      <w:r w:rsidRPr="006533DD">
        <w:rPr>
          <w:rFonts w:ascii="Cambria" w:hAnsi="Cambria"/>
        </w:rPr>
        <w:t xml:space="preserve">Treści orzeczeń (frazy) wymienione w tym podpunkcie również nie są </w:t>
      </w:r>
      <w:proofErr w:type="spellStart"/>
      <w:r w:rsidRPr="006533DD">
        <w:rPr>
          <w:rFonts w:ascii="Cambria" w:hAnsi="Cambria"/>
        </w:rPr>
        <w:t>anonimizowane</w:t>
      </w:r>
      <w:proofErr w:type="spellEnd"/>
      <w:r w:rsidRPr="006533DD">
        <w:rPr>
          <w:rFonts w:ascii="Cambria" w:hAnsi="Cambria"/>
        </w:rPr>
        <w:t xml:space="preserve">, ponieważ ich pozostawienie w tekście orzeczenia nie wpływa na możliwość zidentyfikowania podmiotu wskazanego  w orzeczeniu, stąd nie stanowi to zagrożenia dla jego interesu prawnego. W ten sposób użytkownik Portalu orzeczeń może się zapoznać w szerszym stopniu z okolicznościami faktycznymi sprawy, co istotnie wpływa na możliwość zrozumienia sposobów stosowania i wykładni prawa przez wymiar sprawiedliwości.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Poniżej konkretne typy treści orzeczeń, które </w:t>
      </w:r>
      <w:r w:rsidRPr="006533DD">
        <w:rPr>
          <w:rFonts w:ascii="Cambria" w:hAnsi="Cambria"/>
          <w:b/>
        </w:rPr>
        <w:t>nie</w:t>
      </w:r>
      <w:r w:rsidRPr="006533DD">
        <w:rPr>
          <w:rFonts w:ascii="Cambria" w:hAnsi="Cambria"/>
        </w:rPr>
        <w:t xml:space="preserve"> są </w:t>
      </w:r>
      <w:proofErr w:type="spellStart"/>
      <w:r w:rsidRPr="006533DD">
        <w:rPr>
          <w:rFonts w:ascii="Cambria" w:hAnsi="Cambria"/>
        </w:rPr>
        <w:t>anonimizowane</w:t>
      </w:r>
      <w:proofErr w:type="spellEnd"/>
      <w:r w:rsidRPr="006533DD">
        <w:rPr>
          <w:rFonts w:ascii="Cambria" w:hAnsi="Cambria"/>
        </w:rPr>
        <w:t xml:space="preserve">. </w:t>
      </w:r>
    </w:p>
    <w:tbl>
      <w:tblPr>
        <w:tblStyle w:val="TableGrid"/>
        <w:tblW w:w="10541" w:type="dxa"/>
        <w:tblInd w:w="-37" w:type="dxa"/>
        <w:tblCellMar>
          <w:top w:w="60" w:type="dxa"/>
          <w:left w:w="37" w:type="dxa"/>
          <w:right w:w="64" w:type="dxa"/>
        </w:tblCellMar>
        <w:tblLook w:val="04A0" w:firstRow="1" w:lastRow="0" w:firstColumn="1" w:lastColumn="0" w:noHBand="0" w:noVBand="1"/>
      </w:tblPr>
      <w:tblGrid>
        <w:gridCol w:w="5046"/>
        <w:gridCol w:w="5495"/>
      </w:tblGrid>
      <w:tr w:rsidR="00E7640B" w:rsidRPr="006533DD">
        <w:trPr>
          <w:trHeight w:val="373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1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Typ frazy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1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Przykładowe frazy </w:t>
            </w:r>
          </w:p>
        </w:tc>
      </w:tr>
      <w:tr w:rsidR="00E7640B" w:rsidRPr="006533DD">
        <w:trPr>
          <w:trHeight w:val="2656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Liczby porządkowe, liczby pewnych zdarzeń, osób, przedmiotów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right="598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pozwany nie zapłacił 3. raty, jak również raty nr 4  zadał 23 ciosy nożem miała 2 synów i 3 córki w firmie było zatrudnionych 1345 pracowników jego spółka posiadała 32 samochody dostawcze </w:t>
            </w:r>
          </w:p>
        </w:tc>
      </w:tr>
      <w:tr w:rsidR="00E7640B" w:rsidRPr="006533DD">
        <w:trPr>
          <w:trHeight w:val="1230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Wykonywany (lub wyuczony) zawód, stanowisko służbowe oraz pełnione funkcje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6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w firmie pełniła obowiązki Głównego Księgowego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najpierw pracował jako weterynarz, a następnie jako informatyk </w:t>
            </w:r>
          </w:p>
        </w:tc>
      </w:tr>
      <w:tr w:rsidR="00E7640B" w:rsidRPr="006533DD">
        <w:trPr>
          <w:trHeight w:val="1534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Choroby oraz rodzaje terapii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86" w:line="238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Odmówiła przyjścia do pracy ze względu na nieżyt górnych dróg oddechowych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Zmuszony był wykonać otolaryngologiczny zabieg otwarcia przedniej ściany tchawicy </w:t>
            </w:r>
          </w:p>
        </w:tc>
      </w:tr>
      <w:tr w:rsidR="00E7640B" w:rsidRPr="006533DD">
        <w:trPr>
          <w:trHeight w:val="2676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Kwota pieniężna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142" w:line="354" w:lineRule="auto"/>
              <w:ind w:left="4" w:right="755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zasądzenia kwoty 110386zł 10gr z ustawowymi odsetkami w kwocie 46.179.60 zł. </w:t>
            </w:r>
          </w:p>
          <w:p w:rsidR="00E7640B" w:rsidRPr="006533DD" w:rsidRDefault="00D66ACC">
            <w:pPr>
              <w:spacing w:after="26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czyli 30,07zł brutto za stronę </w:t>
            </w:r>
          </w:p>
          <w:p w:rsidR="00E7640B" w:rsidRPr="006533DD" w:rsidRDefault="00D66ACC">
            <w:pPr>
              <w:spacing w:after="0" w:line="259" w:lineRule="auto"/>
              <w:ind w:left="4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słownie: dwieście pięćdziesiąt złotych i piętnaście groszy </w:t>
            </w:r>
          </w:p>
        </w:tc>
      </w:tr>
      <w:tr w:rsidR="00E7640B" w:rsidRPr="006533DD">
        <w:trPr>
          <w:trHeight w:val="1519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Nazwy państw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right="139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Przebywał na terenie Niemiec do maja mieszkania własnościowego we Francji o powierzchni wyeliminowania z rynku w Polsce jedynego wówczas </w:t>
            </w:r>
          </w:p>
        </w:tc>
      </w:tr>
      <w:tr w:rsidR="00E7640B" w:rsidRPr="006533DD">
        <w:trPr>
          <w:trHeight w:val="1520"/>
        </w:trPr>
        <w:tc>
          <w:tcPr>
            <w:tcW w:w="5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Liczby z jednostkami </w:t>
            </w:r>
          </w:p>
        </w:tc>
        <w:tc>
          <w:tcPr>
            <w:tcW w:w="5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4" w:right="119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przebieg pojazdu w wysokości 325.328 km zakupionej kukurydzy w ilości 5.000 ton powierzchnię użytkową 80 m. kw. </w:t>
            </w:r>
          </w:p>
        </w:tc>
      </w:tr>
    </w:tbl>
    <w:p w:rsidR="00E7640B" w:rsidRPr="006533DD" w:rsidRDefault="00D66ACC">
      <w:pPr>
        <w:spacing w:after="407" w:line="265" w:lineRule="auto"/>
        <w:ind w:left="-5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12: Inne frazy, które nie podlegają anonimizacji. </w:t>
      </w:r>
    </w:p>
    <w:p w:rsidR="00E7640B" w:rsidRPr="006533DD" w:rsidRDefault="00D66ACC">
      <w:pPr>
        <w:pStyle w:val="Nagwek1"/>
        <w:spacing w:after="157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4. Praktyka anonimizacji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4.1. Rola człowieka w procesie anonimizacji </w:t>
      </w:r>
    </w:p>
    <w:p w:rsidR="00E7640B" w:rsidRPr="006533DD" w:rsidRDefault="00D66ACC">
      <w:pPr>
        <w:spacing w:after="270"/>
        <w:rPr>
          <w:rFonts w:ascii="Cambria" w:hAnsi="Cambria"/>
        </w:rPr>
      </w:pPr>
      <w:r w:rsidRPr="006533DD">
        <w:rPr>
          <w:rFonts w:ascii="Cambria" w:hAnsi="Cambria"/>
        </w:rPr>
        <w:t xml:space="preserve">W procesie anonimizacji człowiek musi wykonać 3 czynności </w:t>
      </w:r>
    </w:p>
    <w:p w:rsidR="00E7640B" w:rsidRPr="006533DD" w:rsidRDefault="00D66ACC">
      <w:pPr>
        <w:numPr>
          <w:ilvl w:val="0"/>
          <w:numId w:val="10"/>
        </w:numPr>
        <w:spacing w:after="0" w:line="259" w:lineRule="auto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Zdecydować, </w:t>
      </w:r>
      <w:r w:rsidRPr="006533DD">
        <w:rPr>
          <w:rFonts w:ascii="Cambria" w:hAnsi="Cambria"/>
        </w:rPr>
        <w:tab/>
        <w:t xml:space="preserve">czy </w:t>
      </w:r>
      <w:r w:rsidRPr="006533DD">
        <w:rPr>
          <w:rFonts w:ascii="Cambria" w:hAnsi="Cambria"/>
        </w:rPr>
        <w:tab/>
        <w:t xml:space="preserve">dane </w:t>
      </w:r>
      <w:r w:rsidRPr="006533DD">
        <w:rPr>
          <w:rFonts w:ascii="Cambria" w:hAnsi="Cambria"/>
        </w:rPr>
        <w:tab/>
        <w:t xml:space="preserve">orzeczenie </w:t>
      </w:r>
      <w:r w:rsidRPr="006533DD">
        <w:rPr>
          <w:rFonts w:ascii="Cambria" w:hAnsi="Cambria"/>
        </w:rPr>
        <w:tab/>
        <w:t xml:space="preserve">może </w:t>
      </w:r>
      <w:r w:rsidRPr="006533DD">
        <w:rPr>
          <w:rFonts w:ascii="Cambria" w:hAnsi="Cambria"/>
        </w:rPr>
        <w:tab/>
        <w:t xml:space="preserve">zostać </w:t>
      </w:r>
      <w:r w:rsidRPr="006533DD">
        <w:rPr>
          <w:rFonts w:ascii="Cambria" w:hAnsi="Cambria"/>
        </w:rPr>
        <w:tab/>
        <w:t xml:space="preserve">opublikowane </w:t>
      </w:r>
      <w:r w:rsidRPr="006533DD">
        <w:rPr>
          <w:rFonts w:ascii="Cambria" w:hAnsi="Cambria"/>
        </w:rPr>
        <w:tab/>
        <w:t xml:space="preserve">po </w:t>
      </w:r>
      <w:r w:rsidRPr="006533DD">
        <w:rPr>
          <w:rFonts w:ascii="Cambria" w:hAnsi="Cambria"/>
        </w:rPr>
        <w:tab/>
        <w:t xml:space="preserve">anonimizacji.  </w:t>
      </w:r>
    </w:p>
    <w:p w:rsidR="00E7640B" w:rsidRPr="006533DD" w:rsidRDefault="00D66ACC">
      <w:pPr>
        <w:ind w:left="730"/>
        <w:rPr>
          <w:rFonts w:ascii="Cambria" w:hAnsi="Cambria"/>
        </w:rPr>
      </w:pPr>
      <w:r w:rsidRPr="006533DD">
        <w:rPr>
          <w:rFonts w:ascii="Cambria" w:hAnsi="Cambria"/>
        </w:rPr>
        <w:t xml:space="preserve">W szczególności oznacza to sprawdzenie, czy: </w:t>
      </w:r>
    </w:p>
    <w:p w:rsidR="00E7640B" w:rsidRPr="006533DD" w:rsidRDefault="00D66ACC">
      <w:pPr>
        <w:numPr>
          <w:ilvl w:val="1"/>
          <w:numId w:val="10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Nie zawiera ono danych objętych klauzulą tajności. </w:t>
      </w:r>
    </w:p>
    <w:p w:rsidR="00E7640B" w:rsidRPr="006533DD" w:rsidRDefault="00D66ACC">
      <w:pPr>
        <w:numPr>
          <w:ilvl w:val="1"/>
          <w:numId w:val="10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Dane orzeczenie (lub jakiś jego fragment) nie narusza tajemnicy przedsiębiorcy.  </w:t>
      </w:r>
      <w:r w:rsidRPr="006533DD">
        <w:rPr>
          <w:rFonts w:ascii="Cambria" w:hAnsi="Cambria"/>
          <w:b/>
        </w:rPr>
        <w:t>Uwaga:</w:t>
      </w:r>
      <w:r w:rsidRPr="006533DD">
        <w:rPr>
          <w:rFonts w:ascii="Cambria" w:hAnsi="Cambria"/>
        </w:rPr>
        <w:t xml:space="preserve"> Zakładamy, że w każdym orzeczeniu po anonimizacji nie da się zidentyfikować przedsiębiorcy. Stąd nie jest ujawnieniem tajemnicy przedsiębiorcy zdanie,  które po zanonimizowaniu brzmi: "Średnia pensja w (...) S.A. wynosiła w ostatnim kwartale 3.023 zł brutto.". Natomiast może być takim ujawnieniem informacja o tym, jak dokładnie zorganizowana jest linia produkcyjna w "(...) S.A." (bo ta informacja jest użyteczna  dla konkurencji również wtedy, gdy tożsamość przedsiębiorcy pozostaje ukryta). </w:t>
      </w:r>
    </w:p>
    <w:p w:rsidR="00E7640B" w:rsidRPr="006533DD" w:rsidRDefault="00D66ACC">
      <w:pPr>
        <w:numPr>
          <w:ilvl w:val="1"/>
          <w:numId w:val="10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Określone orzeczenie nie należy do zbioru orzeczeń wyłączonych z obowiązku publikacji  w Portalu orzeczeń (przesądza o tym Zarządzenie Prezesa Sądu, na podstawie którego  w danym Sądzie funkcjonuje Portal). </w:t>
      </w:r>
    </w:p>
    <w:p w:rsidR="00E7640B" w:rsidRPr="006533DD" w:rsidRDefault="00D66ACC">
      <w:pPr>
        <w:numPr>
          <w:ilvl w:val="0"/>
          <w:numId w:val="10"/>
        </w:numPr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Poprawić ewentualne błędy, koncentrując się na błędach </w:t>
      </w:r>
      <w:r w:rsidRPr="006533DD">
        <w:rPr>
          <w:rFonts w:ascii="Cambria" w:hAnsi="Cambria"/>
          <w:i/>
        </w:rPr>
        <w:t>krytycznych</w:t>
      </w:r>
      <w:r w:rsidRPr="006533DD">
        <w:rPr>
          <w:rFonts w:ascii="Cambria" w:hAnsi="Cambria"/>
        </w:rPr>
        <w:t xml:space="preserve"> (punkt 4.3.) </w:t>
      </w:r>
    </w:p>
    <w:p w:rsidR="00E7640B" w:rsidRPr="006533DD" w:rsidRDefault="00D66ACC">
      <w:pPr>
        <w:numPr>
          <w:ilvl w:val="0"/>
          <w:numId w:val="10"/>
        </w:numPr>
        <w:spacing w:after="277"/>
        <w:ind w:hanging="360"/>
        <w:rPr>
          <w:rFonts w:ascii="Cambria" w:hAnsi="Cambria"/>
        </w:rPr>
      </w:pPr>
      <w:r w:rsidRPr="006533DD">
        <w:rPr>
          <w:rFonts w:ascii="Cambria" w:hAnsi="Cambria"/>
        </w:rPr>
        <w:t xml:space="preserve">Zatwierdzić dokument do publikacji. </w:t>
      </w:r>
    </w:p>
    <w:p w:rsidR="00E7640B" w:rsidRPr="006533DD" w:rsidRDefault="00D66ACC">
      <w:pPr>
        <w:spacing w:after="301"/>
        <w:rPr>
          <w:rFonts w:ascii="Cambria" w:hAnsi="Cambria"/>
        </w:rPr>
      </w:pPr>
      <w:r w:rsidRPr="006533DD">
        <w:rPr>
          <w:rFonts w:ascii="Cambria" w:hAnsi="Cambria"/>
        </w:rPr>
        <w:t xml:space="preserve">Dzięki zgłaszanym przez użytkowników wewnętrznych błędom, jakość automatycznej anonimizacji stale się poprawia, zatem należy się spodziewać, że pracochłonność punktu drugiego będzie się ciągle zmniejszała (aż do momentu, w którym prawdopodobieństwo popełnienia błędu będzie na tyle niewielkie, że etap ten będzie można wyeliminować). W tym celu prosimy korzystać z funkcji – zgłoś błąd, opisując konkretne przypadki błędnej anonimizacji.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4.2. Warianty anonimizacji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Istnieją sytuacje, w których istnieje więcej niż jedna akceptowalna metoda anonimizacji.  W takich sytuacjach zaleca się pozostawianie anonimizacji wybranej przez algorytm. </w:t>
      </w:r>
    </w:p>
    <w:tbl>
      <w:tblPr>
        <w:tblStyle w:val="TableGrid"/>
        <w:tblW w:w="8141" w:type="dxa"/>
        <w:tblInd w:w="1163" w:type="dxa"/>
        <w:tblCellMar>
          <w:top w:w="66" w:type="dxa"/>
          <w:left w:w="37" w:type="dxa"/>
        </w:tblCellMar>
        <w:tblLook w:val="04A0" w:firstRow="1" w:lastRow="0" w:firstColumn="1" w:lastColumn="0" w:noHBand="0" w:noVBand="1"/>
      </w:tblPr>
      <w:tblGrid>
        <w:gridCol w:w="5424"/>
        <w:gridCol w:w="2717"/>
      </w:tblGrid>
      <w:tr w:rsidR="00E7640B" w:rsidRPr="006533DD">
        <w:trPr>
          <w:trHeight w:val="371"/>
        </w:trPr>
        <w:tc>
          <w:tcPr>
            <w:tcW w:w="5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9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Przykładowa fraza </w:t>
            </w:r>
          </w:p>
        </w:tc>
        <w:tc>
          <w:tcPr>
            <w:tcW w:w="2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4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Możliwe </w:t>
            </w:r>
            <w:proofErr w:type="spellStart"/>
            <w:r w:rsidRPr="006533DD">
              <w:rPr>
                <w:rFonts w:ascii="Cambria" w:hAnsi="Cambria"/>
                <w:b/>
              </w:rPr>
              <w:t>anonimizacje</w:t>
            </w:r>
            <w:proofErr w:type="spellEnd"/>
            <w:r w:rsidRPr="006533DD">
              <w:rPr>
                <w:rFonts w:ascii="Cambria" w:hAnsi="Cambria"/>
                <w:b/>
              </w:rPr>
              <w:t xml:space="preserve"> </w:t>
            </w:r>
          </w:p>
        </w:tc>
      </w:tr>
      <w:tr w:rsidR="00E7640B" w:rsidRPr="006533DD">
        <w:trPr>
          <w:trHeight w:val="948"/>
        </w:trPr>
        <w:tc>
          <w:tcPr>
            <w:tcW w:w="5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Klub Sportowy "Tęcza" </w:t>
            </w:r>
          </w:p>
        </w:tc>
        <w:tc>
          <w:tcPr>
            <w:tcW w:w="2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6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Klub (...) </w:t>
            </w:r>
          </w:p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Klub Sportowy (...) </w:t>
            </w:r>
          </w:p>
        </w:tc>
      </w:tr>
      <w:tr w:rsidR="00E7640B" w:rsidRPr="006533DD">
        <w:trPr>
          <w:trHeight w:val="1517"/>
        </w:trPr>
        <w:tc>
          <w:tcPr>
            <w:tcW w:w="5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lastRenderedPageBreak/>
              <w:t xml:space="preserve">Kancelaria Adwokacka Janiny Nowak </w:t>
            </w:r>
          </w:p>
        </w:tc>
        <w:tc>
          <w:tcPr>
            <w:tcW w:w="2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57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Kancelaria (...) </w:t>
            </w:r>
          </w:p>
          <w:p w:rsidR="00E7640B" w:rsidRPr="006533DD" w:rsidRDefault="00D66ACC">
            <w:pPr>
              <w:spacing w:after="26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Kancelaria Adwokacka (...) </w:t>
            </w:r>
          </w:p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>Kancelaria Adwokacka J. N.</w:t>
            </w:r>
          </w:p>
        </w:tc>
      </w:tr>
      <w:tr w:rsidR="00E7640B" w:rsidRPr="006533DD">
        <w:trPr>
          <w:trHeight w:val="1520"/>
        </w:trPr>
        <w:tc>
          <w:tcPr>
            <w:tcW w:w="5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Zakłady Naprawcze Taboru Kolejowego w Oleśnicy S.A. </w:t>
            </w:r>
          </w:p>
        </w:tc>
        <w:tc>
          <w:tcPr>
            <w:tcW w:w="2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257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S.A. </w:t>
            </w:r>
          </w:p>
          <w:p w:rsidR="00E7640B" w:rsidRPr="006533DD" w:rsidRDefault="00D66ACC">
            <w:pPr>
              <w:spacing w:after="26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Zakłady (...) S.A. </w:t>
            </w:r>
          </w:p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Zakłady (...) w O. S.A. </w:t>
            </w:r>
          </w:p>
        </w:tc>
      </w:tr>
    </w:tbl>
    <w:p w:rsidR="00E7640B" w:rsidRPr="006533DD" w:rsidRDefault="00D66ACC">
      <w:pPr>
        <w:spacing w:after="322" w:line="265" w:lineRule="auto"/>
        <w:ind w:left="1426"/>
        <w:jc w:val="left"/>
        <w:rPr>
          <w:rFonts w:ascii="Cambria" w:hAnsi="Cambria"/>
        </w:rPr>
      </w:pPr>
      <w:r w:rsidRPr="006533DD">
        <w:rPr>
          <w:rFonts w:ascii="Cambria" w:hAnsi="Cambria"/>
          <w:sz w:val="20"/>
        </w:rPr>
        <w:t xml:space="preserve">Tabela 13: Przykładowe frazy i warianty ich anonimizacji. </w:t>
      </w:r>
    </w:p>
    <w:p w:rsidR="00E7640B" w:rsidRPr="006533DD" w:rsidRDefault="00D66ACC">
      <w:pPr>
        <w:pStyle w:val="Nagwek2"/>
        <w:ind w:left="-5"/>
        <w:rPr>
          <w:rFonts w:ascii="Cambria" w:hAnsi="Cambria"/>
        </w:rPr>
      </w:pPr>
      <w:r w:rsidRPr="006533DD">
        <w:rPr>
          <w:rFonts w:ascii="Cambria" w:hAnsi="Cambria"/>
        </w:rPr>
        <w:t xml:space="preserve">4.3. Błędy anonimizacji </w:t>
      </w:r>
    </w:p>
    <w:p w:rsidR="00E7640B" w:rsidRPr="006533DD" w:rsidRDefault="00D66ACC">
      <w:pPr>
        <w:spacing w:after="275"/>
        <w:rPr>
          <w:rFonts w:ascii="Cambria" w:hAnsi="Cambria"/>
        </w:rPr>
      </w:pPr>
      <w:r w:rsidRPr="006533DD">
        <w:rPr>
          <w:rFonts w:ascii="Cambria" w:hAnsi="Cambria"/>
        </w:rPr>
        <w:t xml:space="preserve">Anonimizacja opiera się na wynikach działania różnych algorytmów związanych  z przetwarzaniem języka naturalnego, zaś tego typu algorytmy zawsze mają pewien procent sytuacji,  w których podejmują błędne decyzje. Tak popełnione błędy mogą się różnić rangą. Najpoważniejsze błędy (błędy krytyczne) polegają na bezpośrednim ujawnieniu tożsamości osoby fizycznej. Następne w kolejności są błędy, umożliwiające identyfikację firmy, organizacji, miejscowości lub jakiejś części adresu.  Nieco mniej istotne są błędy, w których niepotrzebna anonimizacja powoduje spadek czytelności tekstu,  a najmniej istotne są takie, w których niepotrzebna (lub niewłaściwa) anonimizacja nie utrudnia czytania tekstu. </w:t>
      </w:r>
    </w:p>
    <w:p w:rsidR="00E7640B" w:rsidRPr="006533DD" w:rsidRDefault="00D66ACC">
      <w:pPr>
        <w:rPr>
          <w:rFonts w:ascii="Cambria" w:hAnsi="Cambria"/>
        </w:rPr>
      </w:pPr>
      <w:r w:rsidRPr="006533DD">
        <w:rPr>
          <w:rFonts w:ascii="Cambria" w:hAnsi="Cambria"/>
        </w:rPr>
        <w:t xml:space="preserve">Pewne frazy mogą być zakwalifikowane na różne sposoby, z których każdy (zgodnie  z zasadami) prowadzi do innej anonimizacji. Prezentuje to poniższa tabelka: </w:t>
      </w:r>
    </w:p>
    <w:tbl>
      <w:tblPr>
        <w:tblStyle w:val="TableGrid"/>
        <w:tblW w:w="8437" w:type="dxa"/>
        <w:tblInd w:w="1014" w:type="dxa"/>
        <w:tblCellMar>
          <w:top w:w="69" w:type="dxa"/>
          <w:left w:w="37" w:type="dxa"/>
        </w:tblCellMar>
        <w:tblLook w:val="04A0" w:firstRow="1" w:lastRow="0" w:firstColumn="1" w:lastColumn="0" w:noHBand="0" w:noVBand="1"/>
      </w:tblPr>
      <w:tblGrid>
        <w:gridCol w:w="1901"/>
        <w:gridCol w:w="1452"/>
        <w:gridCol w:w="1596"/>
        <w:gridCol w:w="1896"/>
        <w:gridCol w:w="1592"/>
      </w:tblGrid>
      <w:tr w:rsidR="00E7640B" w:rsidRPr="006533DD">
        <w:trPr>
          <w:trHeight w:val="373"/>
        </w:trPr>
        <w:tc>
          <w:tcPr>
            <w:tcW w:w="19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Przykładowa fraza </w:t>
            </w:r>
          </w:p>
        </w:tc>
        <w:tc>
          <w:tcPr>
            <w:tcW w:w="14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Kwalifikacja 1 </w:t>
            </w:r>
          </w:p>
        </w:tc>
        <w:tc>
          <w:tcPr>
            <w:tcW w:w="1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Anonimizacja 1 </w:t>
            </w:r>
          </w:p>
        </w:tc>
        <w:tc>
          <w:tcPr>
            <w:tcW w:w="1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right="35" w:firstLine="0"/>
              <w:jc w:val="center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 xml:space="preserve">Kwalifikacja 2 </w:t>
            </w:r>
          </w:p>
        </w:tc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  <w:b/>
              </w:rPr>
              <w:t>Anonimizacja 2</w:t>
            </w:r>
          </w:p>
        </w:tc>
      </w:tr>
      <w:tr w:rsidR="00E7640B" w:rsidRPr="006533DD">
        <w:trPr>
          <w:trHeight w:val="372"/>
        </w:trPr>
        <w:tc>
          <w:tcPr>
            <w:tcW w:w="19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Mercedes Benz </w:t>
            </w:r>
          </w:p>
        </w:tc>
        <w:tc>
          <w:tcPr>
            <w:tcW w:w="14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Osoba </w:t>
            </w:r>
          </w:p>
        </w:tc>
        <w:tc>
          <w:tcPr>
            <w:tcW w:w="1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M. B. </w:t>
            </w:r>
          </w:p>
        </w:tc>
        <w:tc>
          <w:tcPr>
            <w:tcW w:w="1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Marka samochodu </w:t>
            </w:r>
          </w:p>
        </w:tc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M. (...) </w:t>
            </w:r>
          </w:p>
        </w:tc>
      </w:tr>
      <w:tr w:rsidR="00E7640B" w:rsidRPr="006533DD">
        <w:trPr>
          <w:trHeight w:val="372"/>
        </w:trPr>
        <w:tc>
          <w:tcPr>
            <w:tcW w:w="19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Arthur Andersen </w:t>
            </w:r>
          </w:p>
        </w:tc>
        <w:tc>
          <w:tcPr>
            <w:tcW w:w="14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3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Osoba </w:t>
            </w:r>
          </w:p>
        </w:tc>
        <w:tc>
          <w:tcPr>
            <w:tcW w:w="1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A. A. </w:t>
            </w:r>
          </w:p>
        </w:tc>
        <w:tc>
          <w:tcPr>
            <w:tcW w:w="1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Firma </w:t>
            </w:r>
          </w:p>
        </w:tc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(...) </w:t>
            </w:r>
          </w:p>
        </w:tc>
      </w:tr>
      <w:tr w:rsidR="00E7640B" w:rsidRPr="006533DD">
        <w:trPr>
          <w:trHeight w:val="373"/>
        </w:trPr>
        <w:tc>
          <w:tcPr>
            <w:tcW w:w="19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Kazimierz Dolny </w:t>
            </w:r>
          </w:p>
        </w:tc>
        <w:tc>
          <w:tcPr>
            <w:tcW w:w="14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Osoba </w:t>
            </w:r>
          </w:p>
        </w:tc>
        <w:tc>
          <w:tcPr>
            <w:tcW w:w="1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K. D. </w:t>
            </w:r>
          </w:p>
        </w:tc>
        <w:tc>
          <w:tcPr>
            <w:tcW w:w="1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Miasto </w:t>
            </w:r>
          </w:p>
        </w:tc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640B" w:rsidRPr="006533DD" w:rsidRDefault="00D66ACC">
            <w:pPr>
              <w:spacing w:after="0" w:line="259" w:lineRule="auto"/>
              <w:ind w:left="2" w:firstLine="0"/>
              <w:jc w:val="left"/>
              <w:rPr>
                <w:rFonts w:ascii="Cambria" w:hAnsi="Cambria"/>
              </w:rPr>
            </w:pPr>
            <w:r w:rsidRPr="006533DD">
              <w:rPr>
                <w:rFonts w:ascii="Cambria" w:hAnsi="Cambria"/>
              </w:rPr>
              <w:t xml:space="preserve">K. </w:t>
            </w:r>
          </w:p>
        </w:tc>
      </w:tr>
    </w:tbl>
    <w:p w:rsidR="00E7640B" w:rsidRPr="006533DD" w:rsidRDefault="00D66ACC">
      <w:pPr>
        <w:spacing w:after="275"/>
        <w:rPr>
          <w:rFonts w:ascii="Cambria" w:hAnsi="Cambria"/>
        </w:rPr>
      </w:pPr>
      <w:r w:rsidRPr="006533DD">
        <w:rPr>
          <w:rFonts w:ascii="Cambria" w:hAnsi="Cambria"/>
        </w:rPr>
        <w:t xml:space="preserve">W takich sytuacjach zaleca się akceptowanie wyboru algorytmu (nawet gdyby był niewłaściwy),  o ile nie powoduje to istotnego zwiększenia niebezpieczeństwa identyfikacji, albo znacznego spadku czytelności tekstu. </w:t>
      </w:r>
    </w:p>
    <w:p w:rsidR="00E7640B" w:rsidRPr="006533DD" w:rsidRDefault="00D66ACC">
      <w:pPr>
        <w:spacing w:after="255"/>
        <w:rPr>
          <w:rFonts w:ascii="Cambria" w:hAnsi="Cambria"/>
        </w:rPr>
      </w:pPr>
      <w:r w:rsidRPr="006533DD">
        <w:rPr>
          <w:rFonts w:ascii="Cambria" w:hAnsi="Cambria"/>
        </w:rPr>
        <w:t xml:space="preserve">Należy też zwrócić uwagę, że częstą przyczyną niewłaściwych anonimizacji są błędy osób, które wprowadzają tekst orzeczenia. Tytułem przykładu, algorytm zakłada, że </w:t>
      </w:r>
      <w:r w:rsidRPr="006533DD">
        <w:rPr>
          <w:rFonts w:ascii="Cambria" w:hAnsi="Cambria"/>
          <w:i/>
        </w:rPr>
        <w:t>Jan Kowalski</w:t>
      </w:r>
      <w:r w:rsidRPr="006533DD">
        <w:rPr>
          <w:rFonts w:ascii="Cambria" w:hAnsi="Cambria"/>
        </w:rPr>
        <w:t xml:space="preserve"> i </w:t>
      </w:r>
      <w:r w:rsidRPr="006533DD">
        <w:rPr>
          <w:rFonts w:ascii="Cambria" w:hAnsi="Cambria"/>
          <w:i/>
        </w:rPr>
        <w:t xml:space="preserve">Jan </w:t>
      </w:r>
      <w:proofErr w:type="spellStart"/>
      <w:r w:rsidRPr="006533DD">
        <w:rPr>
          <w:rFonts w:ascii="Cambria" w:hAnsi="Cambria"/>
          <w:i/>
        </w:rPr>
        <w:t>Kowlaski</w:t>
      </w:r>
      <w:proofErr w:type="spellEnd"/>
      <w:r w:rsidRPr="006533DD">
        <w:rPr>
          <w:rFonts w:ascii="Cambria" w:hAnsi="Cambria"/>
        </w:rPr>
        <w:t xml:space="preserve">  są różnymi osobami, co w pewnych sytuacjach może być prawdą, ale może  też się zdarzyć, że w drugim przypadku popełniony został błąd, i tak naprawdę mamy  do czynienia z tą samą osobą. </w:t>
      </w:r>
    </w:p>
    <w:p w:rsidR="00E7640B" w:rsidRPr="006533DD" w:rsidRDefault="00D66ACC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6533DD">
        <w:rPr>
          <w:rFonts w:ascii="Cambria" w:hAnsi="Cambria"/>
          <w:sz w:val="22"/>
        </w:rPr>
        <w:t xml:space="preserve"> </w:t>
      </w:r>
    </w:p>
    <w:sectPr w:rsidR="00E7640B" w:rsidRPr="006533DD">
      <w:pgSz w:w="11900" w:h="16840"/>
      <w:pgMar w:top="738" w:right="710" w:bottom="7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3CE"/>
    <w:multiLevelType w:val="hybridMultilevel"/>
    <w:tmpl w:val="37CA8C1A"/>
    <w:lvl w:ilvl="0" w:tplc="39A4B36E">
      <w:start w:val="1"/>
      <w:numFmt w:val="upperRoman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8BB5C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AA28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40B36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25C0C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1B5E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201B0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28BE8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AD2C8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2BD1"/>
    <w:multiLevelType w:val="hybridMultilevel"/>
    <w:tmpl w:val="366644DC"/>
    <w:lvl w:ilvl="0" w:tplc="0004F0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84C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09A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EDA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A3F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2B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E1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816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060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4550E"/>
    <w:multiLevelType w:val="hybridMultilevel"/>
    <w:tmpl w:val="6E041D78"/>
    <w:lvl w:ilvl="0" w:tplc="F68283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E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2AC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27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0DF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4D1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E72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C2F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C51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6A3A42"/>
    <w:multiLevelType w:val="hybridMultilevel"/>
    <w:tmpl w:val="897A7D3A"/>
    <w:lvl w:ilvl="0" w:tplc="86C0F6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64C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001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E3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CC3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8C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CE1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46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880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7C42EF"/>
    <w:multiLevelType w:val="hybridMultilevel"/>
    <w:tmpl w:val="36F84CCC"/>
    <w:lvl w:ilvl="0" w:tplc="BD3079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C11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F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83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C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4D4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0B0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77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EB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BA06C2"/>
    <w:multiLevelType w:val="hybridMultilevel"/>
    <w:tmpl w:val="C8782EF8"/>
    <w:lvl w:ilvl="0" w:tplc="5590CD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A5A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4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638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81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2A4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20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855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CF8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0A16DB"/>
    <w:multiLevelType w:val="hybridMultilevel"/>
    <w:tmpl w:val="06B6CBA2"/>
    <w:lvl w:ilvl="0" w:tplc="B34E2E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08F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29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46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CFD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040F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CE1F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49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84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26013B"/>
    <w:multiLevelType w:val="hybridMultilevel"/>
    <w:tmpl w:val="D0028910"/>
    <w:lvl w:ilvl="0" w:tplc="AE0C82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856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EE4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54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4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A6C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680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23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4A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924E33"/>
    <w:multiLevelType w:val="hybridMultilevel"/>
    <w:tmpl w:val="7E586AA2"/>
    <w:lvl w:ilvl="0" w:tplc="3CE232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45F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A3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8B7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7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47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8E3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49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C57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D26D9B"/>
    <w:multiLevelType w:val="hybridMultilevel"/>
    <w:tmpl w:val="2E305ECC"/>
    <w:lvl w:ilvl="0" w:tplc="3850C1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27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ADE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4FB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0FA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6DD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8DD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C60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E1E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B"/>
    <w:rsid w:val="00551536"/>
    <w:rsid w:val="006533DD"/>
    <w:rsid w:val="00821896"/>
    <w:rsid w:val="008463EC"/>
    <w:rsid w:val="00D66ACC"/>
    <w:rsid w:val="00E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1" w:line="248" w:lineRule="auto"/>
      <w:ind w:left="10" w:hanging="10"/>
      <w:outlineLvl w:val="1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ny"/>
    <w:uiPriority w:val="99"/>
    <w:rsid w:val="008463EC"/>
    <w:pPr>
      <w:widowControl w:val="0"/>
      <w:autoSpaceDE w:val="0"/>
      <w:autoSpaceDN w:val="0"/>
      <w:adjustRightInd w:val="0"/>
      <w:spacing w:after="0" w:line="420" w:lineRule="exact"/>
      <w:ind w:left="0" w:firstLine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6">
    <w:name w:val="Style6"/>
    <w:basedOn w:val="Normalny"/>
    <w:uiPriority w:val="99"/>
    <w:rsid w:val="008463E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FontStyle17">
    <w:name w:val="Font Style17"/>
    <w:basedOn w:val="Domylnaczcionkaakapitu"/>
    <w:uiPriority w:val="99"/>
    <w:rsid w:val="008463E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E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1" w:line="248" w:lineRule="auto"/>
      <w:ind w:left="10" w:hanging="10"/>
      <w:outlineLvl w:val="1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ny"/>
    <w:uiPriority w:val="99"/>
    <w:rsid w:val="008463EC"/>
    <w:pPr>
      <w:widowControl w:val="0"/>
      <w:autoSpaceDE w:val="0"/>
      <w:autoSpaceDN w:val="0"/>
      <w:adjustRightInd w:val="0"/>
      <w:spacing w:after="0" w:line="420" w:lineRule="exact"/>
      <w:ind w:left="0" w:firstLine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6">
    <w:name w:val="Style6"/>
    <w:basedOn w:val="Normalny"/>
    <w:uiPriority w:val="99"/>
    <w:rsid w:val="008463E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FontStyle17">
    <w:name w:val="Font Style17"/>
    <w:basedOn w:val="Domylnaczcionkaakapitu"/>
    <w:uiPriority w:val="99"/>
    <w:rsid w:val="008463E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Reguly_anonimizacji_061112</vt:lpstr>
    </vt:vector>
  </TitlesOfParts>
  <Company>Hewlett-Packard Company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Reguly_anonimizacji_061112</dc:title>
  <dc:creator>a.trzeciak</dc:creator>
  <cp:lastModifiedBy>sad_test</cp:lastModifiedBy>
  <cp:revision>2</cp:revision>
  <cp:lastPrinted>2015-05-11T12:01:00Z</cp:lastPrinted>
  <dcterms:created xsi:type="dcterms:W3CDTF">2015-05-28T07:55:00Z</dcterms:created>
  <dcterms:modified xsi:type="dcterms:W3CDTF">2015-05-28T07:55:00Z</dcterms:modified>
</cp:coreProperties>
</file>